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0EF109">
      <w:pPr>
        <w:jc w:val="center"/>
        <w:rPr>
          <w:rFonts w:hint="default"/>
          <w:sz w:val="24"/>
          <w:szCs w:val="24"/>
          <w:lang w:val="hu-HU"/>
        </w:rPr>
      </w:pPr>
      <w:r>
        <w:rPr>
          <w:rFonts w:hint="default"/>
          <w:sz w:val="24"/>
          <w:szCs w:val="24"/>
          <w:lang w:val="hu-HU"/>
        </w:rPr>
        <w:t>Tisztelt Cserdiné Németh Angéla!</w:t>
      </w:r>
    </w:p>
    <w:p w14:paraId="35B755D6">
      <w:pPr>
        <w:jc w:val="center"/>
        <w:rPr>
          <w:rFonts w:hint="default"/>
          <w:sz w:val="24"/>
          <w:szCs w:val="24"/>
          <w:lang w:val="hu-HU"/>
        </w:rPr>
      </w:pPr>
    </w:p>
    <w:p w14:paraId="08F9C941">
      <w:pPr>
        <w:jc w:val="center"/>
        <w:rPr>
          <w:rFonts w:hint="default"/>
          <w:sz w:val="24"/>
          <w:szCs w:val="24"/>
          <w:lang w:val="hu-HU"/>
        </w:rPr>
      </w:pPr>
    </w:p>
    <w:p w14:paraId="72384040">
      <w:pPr>
        <w:jc w:val="left"/>
        <w:rPr>
          <w:rFonts w:hint="default"/>
          <w:sz w:val="24"/>
          <w:szCs w:val="24"/>
          <w:lang w:val="hu-HU"/>
        </w:rPr>
      </w:pPr>
      <w:r>
        <w:rPr>
          <w:rFonts w:hint="default"/>
          <w:sz w:val="24"/>
          <w:szCs w:val="24"/>
          <w:lang w:val="hu-HU"/>
        </w:rPr>
        <w:t xml:space="preserve">Felhívnám a figyelmét arra, hogy a 2026 02 09-én keltezett, 01 15-i levelünkre írt válaszukat, a 2026 01 06-i levelünket figyelmen kívül hagyva írták meg. </w:t>
      </w:r>
    </w:p>
    <w:p w14:paraId="14721505">
      <w:pPr>
        <w:jc w:val="left"/>
        <w:rPr>
          <w:rFonts w:hint="default"/>
          <w:sz w:val="24"/>
          <w:szCs w:val="24"/>
          <w:lang w:val="hu-HU"/>
        </w:rPr>
      </w:pPr>
      <w:r>
        <w:rPr>
          <w:rFonts w:hint="default"/>
          <w:sz w:val="24"/>
          <w:szCs w:val="24"/>
          <w:lang w:val="hu-HU"/>
        </w:rPr>
        <w:t xml:space="preserve">Erre a levelünkre, két hónapon keresztül sem reagáltak. Ebben már tételesen cáfoltuk, a NAIH levélre és az Alkotmánybírósági határozatokra való hivatkozásaikat. </w:t>
      </w:r>
    </w:p>
    <w:p w14:paraId="3D806A77">
      <w:pPr>
        <w:jc w:val="left"/>
        <w:rPr>
          <w:rFonts w:hint="default"/>
          <w:sz w:val="24"/>
          <w:szCs w:val="24"/>
          <w:lang w:val="hu-HU"/>
        </w:rPr>
      </w:pPr>
      <w:r>
        <w:rPr>
          <w:rFonts w:hint="default"/>
          <w:sz w:val="24"/>
          <w:szCs w:val="24"/>
          <w:lang w:val="hu-HU"/>
        </w:rPr>
        <w:t>A levél elment, mások megkapták. Ezért nem tudjuk, hogy szándékosan hagyják figyelmen kívül ezt a levelet, vagy a leveleket kezelő kolléga végezte hiányosan a munkáját. Mindkét eset kérdéseket vet fel!</w:t>
      </w:r>
    </w:p>
    <w:p w14:paraId="7AF937B2">
      <w:pPr>
        <w:jc w:val="left"/>
        <w:rPr>
          <w:rFonts w:hint="default"/>
          <w:sz w:val="24"/>
          <w:szCs w:val="24"/>
          <w:lang w:val="hu-HU"/>
        </w:rPr>
      </w:pPr>
    </w:p>
    <w:p w14:paraId="5A10C569">
      <w:pPr>
        <w:numPr>
          <w:ilvl w:val="0"/>
          <w:numId w:val="1"/>
        </w:numPr>
        <w:jc w:val="left"/>
        <w:rPr>
          <w:rFonts w:hint="default"/>
          <w:sz w:val="24"/>
          <w:szCs w:val="24"/>
          <w:lang w:val="hu-HU"/>
        </w:rPr>
      </w:pPr>
      <w:r>
        <w:rPr>
          <w:rFonts w:hint="default"/>
          <w:sz w:val="24"/>
          <w:szCs w:val="24"/>
          <w:lang w:val="hu-HU"/>
        </w:rPr>
        <w:t>Az újabb levelükben, a terézvárosi Önkormányzat véleménynyilvánító szavazására hivatkoznak, amely adatvédelmi tájékoztatójának, Önök szerint, hiányos a jogalapja.</w:t>
      </w:r>
    </w:p>
    <w:p w14:paraId="0E2CF09E">
      <w:pPr>
        <w:numPr>
          <w:ilvl w:val="0"/>
          <w:numId w:val="0"/>
        </w:numPr>
        <w:jc w:val="left"/>
        <w:rPr>
          <w:rFonts w:hint="default"/>
          <w:color w:val="2E75B6" w:themeColor="accent1" w:themeShade="BF"/>
          <w:sz w:val="24"/>
          <w:szCs w:val="24"/>
          <w:lang w:val="hu-HU"/>
        </w:rPr>
      </w:pPr>
      <w:r>
        <w:rPr>
          <w:rFonts w:hint="default"/>
          <w:color w:val="2E75B6" w:themeColor="accent1" w:themeShade="BF"/>
          <w:sz w:val="24"/>
          <w:szCs w:val="24"/>
          <w:lang w:val="hu-HU"/>
        </w:rPr>
        <w:t>“A tájékoztatóban jogalapként a GDPR 6. cikk (1) bekezdés e) pontja, mint</w:t>
      </w:r>
    </w:p>
    <w:p w14:paraId="16763BEE">
      <w:pPr>
        <w:numPr>
          <w:ilvl w:val="0"/>
          <w:numId w:val="0"/>
        </w:numPr>
        <w:jc w:val="left"/>
        <w:rPr>
          <w:rFonts w:hint="default"/>
          <w:color w:val="2E75B6" w:themeColor="accent1" w:themeShade="BF"/>
          <w:sz w:val="24"/>
          <w:szCs w:val="24"/>
          <w:lang w:val="hu-HU"/>
        </w:rPr>
      </w:pPr>
      <w:r>
        <w:rPr>
          <w:rFonts w:hint="default"/>
          <w:color w:val="2E75B6" w:themeColor="accent1" w:themeShade="BF"/>
          <w:sz w:val="24"/>
          <w:szCs w:val="24"/>
          <w:lang w:val="hu-HU"/>
        </w:rPr>
        <w:t>közfeladatellátás került megjelölésre, azonban álláspontunk szerint önmagában erre</w:t>
      </w:r>
    </w:p>
    <w:p w14:paraId="7B00F3DC">
      <w:pPr>
        <w:numPr>
          <w:ilvl w:val="0"/>
          <w:numId w:val="0"/>
        </w:numPr>
        <w:jc w:val="left"/>
        <w:rPr>
          <w:rFonts w:hint="default"/>
          <w:color w:val="2E75B6" w:themeColor="accent1" w:themeShade="BF"/>
          <w:sz w:val="24"/>
          <w:szCs w:val="24"/>
          <w:lang w:val="hu-HU"/>
        </w:rPr>
      </w:pPr>
      <w:r>
        <w:rPr>
          <w:rFonts w:hint="default"/>
          <w:color w:val="2E75B6" w:themeColor="accent1" w:themeShade="BF"/>
          <w:sz w:val="24"/>
          <w:szCs w:val="24"/>
          <w:lang w:val="hu-HU"/>
        </w:rPr>
        <w:t>a jogalapra való hivatkozás, a pontosan levezethető, jogszabályokkal alátámasztott,</w:t>
      </w:r>
    </w:p>
    <w:p w14:paraId="574899F2">
      <w:pPr>
        <w:numPr>
          <w:ilvl w:val="0"/>
          <w:numId w:val="0"/>
        </w:numPr>
        <w:jc w:val="left"/>
        <w:rPr>
          <w:rFonts w:hint="default"/>
          <w:color w:val="2E75B6" w:themeColor="accent1" w:themeShade="BF"/>
          <w:sz w:val="24"/>
          <w:szCs w:val="24"/>
          <w:lang w:val="hu-HU"/>
        </w:rPr>
      </w:pPr>
      <w:r>
        <w:rPr>
          <w:rFonts w:hint="default"/>
          <w:color w:val="2E75B6" w:themeColor="accent1" w:themeShade="BF"/>
          <w:sz w:val="24"/>
          <w:szCs w:val="24"/>
          <w:lang w:val="hu-HU"/>
        </w:rPr>
        <w:t>önkormányzati közfeladat meghatározása nélkül nem teszi jogszerűvé az ilyen jellegű</w:t>
      </w:r>
    </w:p>
    <w:p w14:paraId="377C66CC">
      <w:pPr>
        <w:numPr>
          <w:ilvl w:val="0"/>
          <w:numId w:val="0"/>
        </w:numPr>
        <w:jc w:val="left"/>
        <w:rPr>
          <w:rFonts w:hint="default"/>
          <w:sz w:val="24"/>
          <w:szCs w:val="24"/>
          <w:lang w:val="hu-HU"/>
        </w:rPr>
      </w:pPr>
      <w:r>
        <w:rPr>
          <w:rFonts w:hint="default"/>
          <w:color w:val="2E75B6" w:themeColor="accent1" w:themeShade="BF"/>
          <w:sz w:val="24"/>
          <w:szCs w:val="24"/>
          <w:lang w:val="hu-HU"/>
        </w:rPr>
        <w:t>szavazás megszervezését.”</w:t>
      </w:r>
    </w:p>
    <w:p w14:paraId="08E9F3E0">
      <w:pPr>
        <w:jc w:val="left"/>
        <w:rPr>
          <w:rFonts w:hint="default"/>
          <w:sz w:val="24"/>
          <w:szCs w:val="24"/>
          <w:lang w:val="hu-HU"/>
        </w:rPr>
      </w:pPr>
      <w:r>
        <w:rPr>
          <w:rFonts w:hint="default"/>
          <w:sz w:val="24"/>
          <w:szCs w:val="24"/>
          <w:lang w:val="hu-HU"/>
        </w:rPr>
        <w:t xml:space="preserve">Az Önök által korábban hivatkozott </w:t>
      </w:r>
      <w:r>
        <w:rPr>
          <w:rFonts w:hint="default" w:ascii="Calibri" w:hAnsi="Calibri" w:eastAsia="SimSun" w:cs="Calibri"/>
          <w:sz w:val="24"/>
          <w:szCs w:val="24"/>
        </w:rPr>
        <w:t>6166-5/2023</w:t>
      </w:r>
      <w:r>
        <w:rPr>
          <w:rFonts w:hint="default" w:ascii="Calibri" w:hAnsi="Calibri" w:eastAsia="SimSun" w:cs="Calibri"/>
          <w:sz w:val="24"/>
          <w:szCs w:val="24"/>
          <w:lang w:val="hu-HU"/>
        </w:rPr>
        <w:t xml:space="preserve">-os számú </w:t>
      </w:r>
      <w:r>
        <w:rPr>
          <w:rFonts w:hint="default"/>
          <w:sz w:val="24"/>
          <w:szCs w:val="24"/>
          <w:lang w:val="hu-HU"/>
        </w:rPr>
        <w:t xml:space="preserve">NAIH levélben, az adatvédelmi biztos szerint, a közügyre való hivatkozás jogszerű volt, csak a fogalmak összeegyeztetése volt pontatlan. </w:t>
      </w:r>
    </w:p>
    <w:p w14:paraId="38EC8DAB">
      <w:pPr>
        <w:jc w:val="left"/>
        <w:rPr>
          <w:rFonts w:hint="default"/>
          <w:sz w:val="24"/>
          <w:szCs w:val="24"/>
          <w:lang w:val="hu-HU"/>
        </w:rPr>
      </w:pPr>
      <w:r>
        <w:rPr>
          <w:rFonts w:hint="default"/>
          <w:sz w:val="24"/>
          <w:szCs w:val="24"/>
          <w:lang w:val="hu-HU"/>
        </w:rPr>
        <w:t>Az Adatvédelmi biztos a VI-os pontban, a 15. oldaltól vezeti le, hogy hogyan lehet szabályosan meghatározni a véleménynyilvánító szavazás jogalapját, amiben kitér a közfeladatra is :</w:t>
      </w:r>
    </w:p>
    <w:p w14:paraId="7A20165E">
      <w:pPr>
        <w:jc w:val="left"/>
        <w:rPr>
          <w:rFonts w:hint="default"/>
          <w:sz w:val="24"/>
          <w:szCs w:val="24"/>
          <w:lang w:val="hu-HU"/>
        </w:rPr>
      </w:pPr>
    </w:p>
    <w:p w14:paraId="1CF8A36A">
      <w:pPr>
        <w:jc w:val="left"/>
        <w:rPr>
          <w:rFonts w:hint="default" w:ascii="Calibri" w:hAnsi="Calibri" w:eastAsia="SimSun" w:cs="Calibri"/>
          <w:b/>
          <w:bCs/>
          <w:color w:val="000000" w:themeColor="text1"/>
          <w:sz w:val="24"/>
          <w:szCs w:val="24"/>
          <w:shd w:val="clear" w:color="auto" w:fill="auto"/>
          <w:lang w:val="hu-HU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eastAsia="SimSun" w:cs="Calibri"/>
          <w:b/>
          <w:bCs/>
          <w:color w:val="000000" w:themeColor="text1"/>
          <w:sz w:val="24"/>
          <w:szCs w:val="24"/>
          <w:shd w:val="clear" w:color="auto" w:fill="auto"/>
          <w:lang w:val="hu-HU"/>
          <w14:textFill>
            <w14:solidFill>
              <w14:schemeClr w14:val="tx1"/>
            </w14:solidFill>
          </w14:textFill>
        </w:rPr>
        <w:t>“</w:t>
      </w:r>
      <w:r>
        <w:rPr>
          <w:rFonts w:hint="default" w:ascii="Calibri" w:hAnsi="Calibri" w:eastAsia="SimSun" w:cs="Calibri"/>
          <w:b/>
          <w:bCs/>
          <w:color w:val="000000" w:themeColor="text1"/>
          <w:sz w:val="24"/>
          <w:szCs w:val="24"/>
          <w:shd w:val="clear" w:color="auto" w:fill="auto"/>
          <w14:textFill>
            <w14:solidFill>
              <w14:schemeClr w14:val="tx1"/>
            </w14:solidFill>
          </w14:textFill>
        </w:rPr>
        <w:t>A GDPR alapján tehát jogszerű az önkormányzat adatkezelése akkor, ha azt közérdekű feladat érdekében végzi.</w:t>
      </w:r>
      <w:r>
        <w:rPr>
          <w:rFonts w:hint="default" w:ascii="Calibri" w:hAnsi="Calibri" w:eastAsia="SimSun" w:cs="Calibri"/>
          <w:b/>
          <w:bCs/>
          <w:color w:val="000000" w:themeColor="text1"/>
          <w:sz w:val="24"/>
          <w:szCs w:val="24"/>
          <w:shd w:val="clear" w:color="auto" w:fill="auto"/>
          <w:lang w:val="hu-HU"/>
          <w14:textFill>
            <w14:solidFill>
              <w14:schemeClr w14:val="tx1"/>
            </w14:solidFill>
          </w14:textFill>
        </w:rPr>
        <w:t>”</w:t>
      </w:r>
    </w:p>
    <w:p w14:paraId="18547A2B">
      <w:pPr>
        <w:jc w:val="left"/>
        <w:rPr>
          <w:rFonts w:hint="default" w:ascii="Calibri" w:hAnsi="Calibri" w:eastAsia="SimSun" w:cs="Calibri"/>
          <w:b/>
          <w:bCs/>
          <w:color w:val="000000" w:themeColor="text1"/>
          <w:sz w:val="24"/>
          <w:szCs w:val="24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eastAsia="SimSun" w:cs="Calibri"/>
          <w:b/>
          <w:bCs/>
          <w:color w:val="000000" w:themeColor="text1"/>
          <w:sz w:val="24"/>
          <w:szCs w:val="24"/>
          <w:shd w:val="clear" w:color="auto" w:fill="auto"/>
          <w14:textFill>
            <w14:solidFill>
              <w14:schemeClr w14:val="tx1"/>
            </w14:solidFill>
          </w14:textFill>
        </w:rPr>
        <w:t xml:space="preserve"> </w:t>
      </w:r>
    </w:p>
    <w:p w14:paraId="5D82B57A">
      <w:pPr>
        <w:rPr>
          <w:rFonts w:hint="default" w:ascii="SimSun" w:hAnsi="SimSun" w:eastAsia="SimSun" w:cs="SimSun"/>
          <w:color w:val="000000" w:themeColor="text1"/>
          <w:sz w:val="24"/>
          <w:szCs w:val="24"/>
          <w:shd w:val="clear" w:color="auto" w:fill="auto"/>
          <w:lang w:val="hu-HU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eastAsia="SimSun" w:cs="Calibri"/>
          <w:color w:val="000000" w:themeColor="text1"/>
          <w:sz w:val="24"/>
          <w:szCs w:val="24"/>
          <w:shd w:val="clear" w:color="auto" w:fill="auto"/>
          <w14:textFill>
            <w14:solidFill>
              <w14:schemeClr w14:val="tx1"/>
            </w14:solidFill>
          </w14:textFill>
        </w:rPr>
        <w:t xml:space="preserve">„A </w:t>
      </w:r>
      <w:r>
        <w:rPr>
          <w:rFonts w:hint="default" w:ascii="Calibri" w:hAnsi="Calibri" w:eastAsia="SimSun" w:cs="Calibri"/>
          <w:color w:val="000000" w:themeColor="text1"/>
          <w:sz w:val="24"/>
          <w:szCs w:val="24"/>
          <w:shd w:val="clear" w:color="auto" w:fill="auto"/>
          <w:lang w:val="hu-HU"/>
          <w14:textFill>
            <w14:solidFill>
              <w14:schemeClr w14:val="tx1"/>
            </w14:solidFill>
          </w14:textFill>
        </w:rPr>
        <w:t xml:space="preserve">(GDPR) </w:t>
      </w:r>
      <w:r>
        <w:rPr>
          <w:rFonts w:hint="default" w:ascii="Calibri" w:hAnsi="Calibri" w:eastAsia="SimSun" w:cs="Calibri"/>
          <w:color w:val="000000" w:themeColor="text1"/>
          <w:sz w:val="24"/>
          <w:szCs w:val="24"/>
          <w:shd w:val="clear" w:color="auto" w:fill="auto"/>
          <w14:textFill>
            <w14:solidFill>
              <w14:schemeClr w14:val="tx1"/>
            </w14:solidFill>
          </w14:textFill>
        </w:rPr>
        <w:t>rendelet alapján a jogalapban szereplő „</w:t>
      </w:r>
      <w:r>
        <w:rPr>
          <w:rFonts w:hint="default" w:ascii="Calibri" w:hAnsi="Calibri" w:eastAsia="SimSun" w:cs="Calibri"/>
          <w:b/>
          <w:bCs/>
          <w:color w:val="000000" w:themeColor="text1"/>
          <w:sz w:val="24"/>
          <w:szCs w:val="24"/>
          <w:shd w:val="clear" w:color="auto" w:fill="auto"/>
          <w14:textFill>
            <w14:solidFill>
              <w14:schemeClr w14:val="tx1"/>
            </w14:solidFill>
          </w14:textFill>
        </w:rPr>
        <w:t>közérdekű feladat” kitétel vonatkozásában irányadónak tekinthető a magyar jogszabályokból megismert „közfeladat” kifejezés</w:t>
      </w:r>
      <w:r>
        <w:rPr>
          <w:rFonts w:hint="default" w:ascii="Calibri" w:hAnsi="Calibri" w:eastAsia="SimSun" w:cs="Calibri"/>
          <w:color w:val="000000" w:themeColor="text1"/>
          <w:sz w:val="24"/>
          <w:szCs w:val="24"/>
          <w:shd w:val="clear" w:color="auto" w:fill="auto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hint="default" w:ascii="Calibri" w:hAnsi="Calibri" w:eastAsia="SimSun" w:cs="Calibri"/>
          <w:color w:val="000000" w:themeColor="text1"/>
          <w:sz w:val="24"/>
          <w:szCs w:val="24"/>
          <w:shd w:val="clear" w:color="auto" w:fill="auto"/>
          <w:lang w:val="hu-HU"/>
          <w14:textFill>
            <w14:solidFill>
              <w14:schemeClr w14:val="tx1"/>
            </w14:solidFill>
          </w14:textFill>
        </w:rPr>
        <w:t>(...)</w:t>
      </w:r>
      <w:r>
        <w:rPr>
          <w:rFonts w:hint="default" w:ascii="Calibri" w:hAnsi="Calibri" w:eastAsia="SimSun" w:cs="Calibri"/>
          <w:color w:val="000000" w:themeColor="text1"/>
          <w:sz w:val="24"/>
          <w:szCs w:val="24"/>
          <w:shd w:val="clear" w:color="auto" w:fill="auto"/>
          <w14:textFill>
            <w14:solidFill>
              <w14:schemeClr w14:val="tx1"/>
            </w14:solidFill>
          </w14:textFill>
        </w:rPr>
        <w:t xml:space="preserve"> A Mötv. 13. § (1) bekezdése a helyi közügyek, valamint a helyben biztosítható közfeladatok körében ellátandó helyi önkormányzati feladatokat határozza meg.</w:t>
      </w:r>
      <w:r>
        <w:rPr>
          <w:rFonts w:hint="default" w:ascii="Calibri" w:hAnsi="Calibri" w:eastAsia="SimSun" w:cs="Calibri"/>
          <w:color w:val="000000" w:themeColor="text1"/>
          <w:sz w:val="24"/>
          <w:szCs w:val="24"/>
          <w:shd w:val="clear" w:color="auto" w:fill="auto"/>
          <w:lang w:val="hu-HU"/>
          <w14:textFill>
            <w14:solidFill>
              <w14:schemeClr w14:val="tx1"/>
            </w14:solidFill>
          </w14:textFill>
        </w:rPr>
        <w:t>(...)</w:t>
      </w:r>
      <w:r>
        <w:rPr>
          <w:rFonts w:hint="default" w:ascii="Calibri" w:hAnsi="Calibri" w:eastAsia="SimSun" w:cs="Calibri"/>
          <w:color w:val="000000" w:themeColor="text1"/>
          <w:sz w:val="24"/>
          <w:szCs w:val="24"/>
          <w:shd w:val="clear" w:color="auto" w:fill="auto"/>
          <w14:textFill>
            <w14:solidFill>
              <w14:schemeClr w14:val="tx1"/>
            </w14:solidFill>
          </w14:textFill>
        </w:rPr>
        <w:t xml:space="preserve"> Az Nytv. határozza meg azt, hogy a nyilvántartásban egy személyről nyilvántartott adatok közül mely adatok, milyen feltételek megléte esetén szolgáltathatóak a nyilvántartásból. A 17.§ (1) bekezdése szerint a (2) bekezdésben meghatározott (megismerhető) adatokat a nyilvántartás szervei szolgáltatják az arra jogosult kérelme alapján. Az Nytv. szerint ilyen jogosult az önkormányzat valamely szerve [a 21.§ (1) bekezdés szerint pontosan: „helyi önkormányzatok szervei”], igénylésének jogalapja pedig az általa ellátandó (törvényben, vagy önkormányzati rendeletben meghatározott) feladathoz szükséges adatkezelés. Az Nytv. 21. § szerint: „E törvény felhatalmazása alapján a 17. § (2) bekezdésének b) pontja szerinti adatokat jogosultak igényelni: a) a helyi önkormányzatok szervei törvényben vagy önkormányzati rendeletben meghatározott feladataik ellátásához;”</w:t>
      </w:r>
      <w:r>
        <w:rPr>
          <w:rFonts w:hint="default" w:ascii="Calibri" w:hAnsi="Calibri" w:eastAsia="SimSun" w:cs="Calibri"/>
          <w:color w:val="000000" w:themeColor="text1"/>
          <w:sz w:val="24"/>
          <w:szCs w:val="24"/>
          <w:shd w:val="clear" w:color="auto" w:fill="auto"/>
          <w:lang w:val="hu-HU"/>
          <w14:textFill>
            <w14:solidFill>
              <w14:schemeClr w14:val="tx1"/>
            </w14:solidFill>
          </w14:textFill>
        </w:rPr>
        <w:t>(...)</w:t>
      </w:r>
      <w:r>
        <w:rPr>
          <w:rFonts w:hint="default" w:ascii="Calibri" w:hAnsi="Calibri" w:eastAsia="SimSun" w:cs="Calibri"/>
          <w:color w:val="000000" w:themeColor="text1"/>
          <w:sz w:val="24"/>
          <w:szCs w:val="24"/>
          <w:shd w:val="clear" w:color="auto" w:fill="auto"/>
          <w14:textFill>
            <w14:solidFill>
              <w14:schemeClr w14:val="tx1"/>
            </w14:solidFill>
          </w14:textFill>
        </w:rPr>
        <w:t xml:space="preserve"> Mivel ez a fogalom („közérdekű feladat”) a GDPR-ben szerepel csak, s ott sincs definiálva, így a fenti jogszabályok értelmezésével és magyarázatával lehet megvizsgálni, hogy az Adatkezelő e feladatkörében szabályosan járt-e el. A GDPR magyarázat alapján a 6. cikk e) pontjában foglalt közérdekű feladat megfelel az Mötv. szerinti közfeladatnak. Az Mötv. meghatározza azt, hogy mi a közügy, továbbá a helyi önkormányzatok feladatait.  </w:t>
      </w:r>
      <w:r>
        <w:rPr>
          <w:rFonts w:hint="default" w:ascii="Calibri" w:hAnsi="Calibri" w:eastAsia="SimSun" w:cs="Calibri"/>
          <w:b/>
          <w:bCs/>
          <w:color w:val="000000" w:themeColor="text1"/>
          <w:sz w:val="24"/>
          <w:szCs w:val="24"/>
          <w:shd w:val="clear" w:color="auto" w:fill="auto"/>
          <w14:textFill>
            <w14:solidFill>
              <w14:schemeClr w14:val="tx1"/>
            </w14:solidFill>
          </w14:textFill>
        </w:rPr>
        <w:t>Az Mötv. 4. §</w:t>
      </w:r>
      <w:r>
        <w:rPr>
          <w:rFonts w:hint="default" w:ascii="Calibri" w:hAnsi="Calibri" w:eastAsia="SimSun" w:cs="Calibri"/>
          <w:color w:val="000000" w:themeColor="text1"/>
          <w:sz w:val="24"/>
          <w:szCs w:val="24"/>
          <w:shd w:val="clear" w:color="auto" w:fill="auto"/>
          <w14:textFill>
            <w14:solidFill>
              <w14:schemeClr w14:val="tx1"/>
            </w14:solidFill>
          </w14:textFill>
        </w:rPr>
        <w:t xml:space="preserve">-a szerint a helyi közügyek alapvetően a lakosság közszolgáltatásokkal való ellátásához, valamint a helyi önkormányzás és a lakossággal való együttműködés szervezeti, személyi és anyagi feltételeinek megteremtéséhez kapcsolódnak. E rendelkezés szerint a </w:t>
      </w:r>
      <w:r>
        <w:rPr>
          <w:rFonts w:hint="default" w:ascii="Calibri" w:hAnsi="Calibri" w:eastAsia="SimSun" w:cs="Calibri"/>
          <w:b/>
          <w:bCs/>
          <w:color w:val="000000" w:themeColor="text1"/>
          <w:sz w:val="24"/>
          <w:szCs w:val="24"/>
          <w:shd w:val="clear" w:color="auto" w:fill="auto"/>
          <w14:textFill>
            <w14:solidFill>
              <w14:schemeClr w14:val="tx1"/>
            </w14:solidFill>
          </w14:textFill>
        </w:rPr>
        <w:t>helyi közügy</w:t>
      </w:r>
      <w:r>
        <w:rPr>
          <w:rFonts w:hint="default" w:ascii="Calibri" w:hAnsi="Calibri" w:eastAsia="SimSun" w:cs="Calibri"/>
          <w:color w:val="000000" w:themeColor="text1"/>
          <w:sz w:val="24"/>
          <w:szCs w:val="24"/>
          <w:shd w:val="clear" w:color="auto" w:fill="auto"/>
          <w14:textFill>
            <w14:solidFill>
              <w14:schemeClr w14:val="tx1"/>
            </w14:solidFill>
          </w14:textFill>
        </w:rPr>
        <w:t xml:space="preserve"> három nagy csoportja: közszolgáltatás, önkormányzás,</w:t>
      </w:r>
      <w:r>
        <w:rPr>
          <w:rFonts w:hint="default" w:ascii="Calibri" w:hAnsi="Calibri" w:eastAsia="SimSun" w:cs="Calibri"/>
          <w:b/>
          <w:bCs/>
          <w:color w:val="000000" w:themeColor="text1"/>
          <w:sz w:val="24"/>
          <w:szCs w:val="24"/>
          <w:shd w:val="clear" w:color="auto" w:fill="auto"/>
          <w14:textFill>
            <w14:solidFill>
              <w14:schemeClr w14:val="tx1"/>
            </w14:solidFill>
          </w14:textFill>
        </w:rPr>
        <w:t xml:space="preserve"> lakossági együttműködés</w:t>
      </w:r>
      <w:r>
        <w:rPr>
          <w:rFonts w:hint="default" w:ascii="Calibri" w:hAnsi="Calibri" w:eastAsia="SimSun" w:cs="Calibri"/>
          <w:color w:val="000000" w:themeColor="text1"/>
          <w:sz w:val="24"/>
          <w:szCs w:val="24"/>
          <w:shd w:val="clear" w:color="auto" w:fill="auto"/>
          <w14:textFill>
            <w14:solidFill>
              <w14:schemeClr w14:val="tx1"/>
            </w14:solidFill>
          </w14:textFill>
        </w:rPr>
        <w:t xml:space="preserve">. Ebből következik, hogy a közszolgáltatás a helyi közügy fogalma alá tartozik. Az Mötv. 13. § rendelkezése szerint a helyi közügy és a helyben biztosítható közfeladat két különböző fogalom, egymás mellé rendelten szerepel a mondatban és ezek ellátása érdekében az önkormányzat a feladatai körében közszolgáltatásokat nyújt. </w:t>
      </w:r>
      <w:r>
        <w:rPr>
          <w:rFonts w:hint="default" w:ascii="Calibri" w:hAnsi="Calibri" w:eastAsia="SimSun" w:cs="Calibri"/>
          <w:color w:val="000000" w:themeColor="text1"/>
          <w:sz w:val="24"/>
          <w:szCs w:val="24"/>
          <w:shd w:val="clear" w:color="auto" w:fill="auto"/>
          <w:lang w:val="hu-HU"/>
          <w14:textFill>
            <w14:solidFill>
              <w14:schemeClr w14:val="tx1"/>
            </w14:solidFill>
          </w14:textFill>
        </w:rPr>
        <w:t>(...)</w:t>
      </w:r>
      <w:r>
        <w:rPr>
          <w:rFonts w:hint="default" w:ascii="Calibri" w:hAnsi="Calibri" w:eastAsia="SimSun" w:cs="Calibri"/>
          <w:color w:val="000000" w:themeColor="text1"/>
          <w:sz w:val="24"/>
          <w:szCs w:val="24"/>
          <w:shd w:val="clear" w:color="auto" w:fill="auto"/>
          <w14:textFill>
            <w14:solidFill>
              <w14:schemeClr w14:val="tx1"/>
            </w14:solidFill>
          </w14:textFill>
        </w:rPr>
        <w:t xml:space="preserve"> A rendelkezés meghatározza a közfeladatokon belül ellátandó egyedi helyi önkormányzati feladatokat, amelyek elsősorban közszolgáltatás jellegűek.</w:t>
      </w:r>
      <w:r>
        <w:rPr>
          <w:rFonts w:hint="default" w:ascii="Calibri" w:hAnsi="Calibri" w:eastAsia="SimSun" w:cs="Calibri"/>
          <w:b w:val="0"/>
          <w:bCs w:val="0"/>
          <w:color w:val="000000" w:themeColor="text1"/>
          <w:sz w:val="24"/>
          <w:szCs w:val="24"/>
          <w:shd w:val="clear" w:color="auto" w:fill="auto"/>
          <w14:textFill>
            <w14:solidFill>
              <w14:schemeClr w14:val="tx1"/>
            </w14:solidFill>
          </w14:textFill>
        </w:rPr>
        <w:t xml:space="preserve"> A GDPR 6. cikk e) pontja szerinti „közérdekű feladat” fogalma így az Mötv. 13. § második fordulata szerinti közfeladatnak felel meg, amelynek részletes tartalmát a felsorolás adja, s ezek szerint így a GDPR „közérdekű feladat” fogalma tartalmilag önkormányzati (jellemzően közszolgáltatási) feladatokat jelent. </w:t>
      </w:r>
      <w:r>
        <w:rPr>
          <w:rFonts w:hint="default" w:ascii="Calibri" w:hAnsi="Calibri" w:eastAsia="SimSun" w:cs="Calibri"/>
          <w:color w:val="000000" w:themeColor="text1"/>
          <w:sz w:val="24"/>
          <w:szCs w:val="24"/>
          <w:shd w:val="clear" w:color="auto" w:fill="auto"/>
          <w14:textFill>
            <w14:solidFill>
              <w14:schemeClr w14:val="tx1"/>
            </w14:solidFill>
          </w14:textFill>
        </w:rPr>
        <w:t xml:space="preserve">Ezek szerint helyi közügy az, ami a helyben élő lakosság és működő vállalkozás jogos érdekét bármilyen módon érinti (jog, kötelezettség, </w:t>
      </w:r>
      <w:r>
        <w:rPr>
          <w:rFonts w:hint="default" w:ascii="Calibri" w:hAnsi="Calibri" w:eastAsia="SimSun" w:cs="Calibri"/>
          <w:b/>
          <w:bCs/>
          <w:color w:val="000000" w:themeColor="text1"/>
          <w:sz w:val="24"/>
          <w:szCs w:val="24"/>
          <w:shd w:val="clear" w:color="auto" w:fill="auto"/>
          <w14:textFill>
            <w14:solidFill>
              <w14:schemeClr w14:val="tx1"/>
            </w14:solidFill>
          </w14:textFill>
        </w:rPr>
        <w:t>véleménynyilvánítás</w:t>
      </w:r>
      <w:r>
        <w:rPr>
          <w:rFonts w:hint="default" w:ascii="Calibri" w:hAnsi="Calibri" w:eastAsia="SimSun" w:cs="Calibri"/>
          <w:color w:val="000000" w:themeColor="text1"/>
          <w:sz w:val="24"/>
          <w:szCs w:val="24"/>
          <w:shd w:val="clear" w:color="auto" w:fill="auto"/>
          <w14:textFill>
            <w14:solidFill>
              <w14:schemeClr w14:val="tx1"/>
            </w14:solidFill>
          </w14:textFill>
        </w:rPr>
        <w:t>, egyéb). A helyi közügyek intézése során a helyi önkormányzat a számára biztosított közhatalom birtokában jár el, s ezen önkormányzati tevékenysége során közfeladatai keretében olyan feladatokat lát el, melyek jelentős részben közszolgáltatások.</w:t>
      </w:r>
      <w:r>
        <w:rPr>
          <w:rFonts w:hint="default" w:ascii="SimSun" w:hAnsi="SimSun" w:eastAsia="SimSun" w:cs="SimSun"/>
          <w:color w:val="000000" w:themeColor="text1"/>
          <w:sz w:val="24"/>
          <w:szCs w:val="24"/>
          <w:shd w:val="clear" w:color="auto" w:fill="auto"/>
          <w:lang w:val="hu-HU"/>
          <w14:textFill>
            <w14:solidFill>
              <w14:schemeClr w14:val="tx1"/>
            </w14:solidFill>
          </w14:textFill>
        </w:rPr>
        <w:t>”</w:t>
      </w:r>
    </w:p>
    <w:p w14:paraId="6D1FE323">
      <w:pPr>
        <w:rPr>
          <w:rFonts w:hint="default" w:ascii="SimSun" w:hAnsi="SimSun" w:eastAsia="SimSun" w:cs="SimSun"/>
          <w:color w:val="2E75B6" w:themeColor="accent1" w:themeShade="BF"/>
          <w:sz w:val="24"/>
          <w:szCs w:val="24"/>
          <w:shd w:val="clear" w:color="auto" w:fill="auto"/>
          <w:lang w:val="hu-HU"/>
        </w:rPr>
      </w:pPr>
    </w:p>
    <w:p w14:paraId="491FFAA3">
      <w:pPr>
        <w:rPr>
          <w:rFonts w:hint="default" w:ascii="Calibri" w:hAnsi="Calibri" w:eastAsia="SimSun" w:cs="Calibri"/>
          <w:color w:val="000000" w:themeColor="text1"/>
          <w:sz w:val="24"/>
          <w:szCs w:val="24"/>
          <w:shd w:val="clear" w:color="auto" w:fill="auto"/>
          <w:lang w:val="hu-HU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eastAsia="SimSun" w:cs="Calibri"/>
          <w:color w:val="000000" w:themeColor="text1"/>
          <w:sz w:val="24"/>
          <w:szCs w:val="24"/>
          <w:shd w:val="clear" w:color="auto" w:fill="auto"/>
          <w:lang w:val="hu-HU"/>
          <w14:textFill>
            <w14:solidFill>
              <w14:schemeClr w14:val="tx1"/>
            </w14:solidFill>
          </w14:textFill>
        </w:rPr>
        <w:t>Ez elég egyértelmű. Remélem az Adatvédelmi biztost nem kérdőjelezik meg.</w:t>
      </w:r>
    </w:p>
    <w:p w14:paraId="4F154B35">
      <w:pPr>
        <w:rPr>
          <w:rFonts w:hint="default" w:ascii="Calibri" w:hAnsi="Calibri" w:eastAsia="SimSun" w:cs="Calibri"/>
          <w:color w:val="000000" w:themeColor="text1"/>
          <w:sz w:val="24"/>
          <w:szCs w:val="24"/>
          <w:shd w:val="clear" w:color="auto" w:fill="auto"/>
          <w:lang w:val="hu-HU"/>
          <w14:textFill>
            <w14:solidFill>
              <w14:schemeClr w14:val="tx1"/>
            </w14:solidFill>
          </w14:textFill>
        </w:rPr>
      </w:pPr>
    </w:p>
    <w:p w14:paraId="056DBD9F">
      <w:pPr>
        <w:rPr>
          <w:rFonts w:hint="default" w:ascii="Calibri" w:hAnsi="Calibri" w:eastAsia="SimSun" w:cs="Calibri"/>
          <w:color w:val="000000" w:themeColor="text1"/>
          <w:sz w:val="24"/>
          <w:szCs w:val="24"/>
          <w:shd w:val="clear" w:color="auto" w:fill="auto"/>
          <w:lang w:val="hu-HU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eastAsia="SimSun"/>
          <w:color w:val="000000" w:themeColor="text1"/>
          <w:sz w:val="24"/>
          <w:szCs w:val="24"/>
          <w:shd w:val="clear" w:color="auto" w:fill="auto"/>
          <w:lang w:val="hu-HU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Calibri" w:hAnsi="Calibri" w:eastAsia="SimSun"/>
          <w:color w:val="2E75B6" w:themeColor="accent1" w:themeShade="BF"/>
          <w:sz w:val="24"/>
          <w:szCs w:val="24"/>
          <w:shd w:val="clear" w:color="auto" w:fill="auto"/>
          <w:lang w:val="hu-HU"/>
        </w:rPr>
        <w:t>“a tájékoztatóból kiolvasható – egyéb adatvédelmi kockázatok”</w:t>
      </w:r>
      <w:r>
        <w:rPr>
          <w:rFonts w:hint="default" w:ascii="Calibri" w:hAnsi="Calibri" w:eastAsia="SimSun"/>
          <w:color w:val="000000" w:themeColor="text1"/>
          <w:sz w:val="24"/>
          <w:szCs w:val="24"/>
          <w:shd w:val="clear" w:color="auto" w:fill="auto"/>
          <w:lang w:val="hu-HU"/>
          <w14:textFill>
            <w14:solidFill>
              <w14:schemeClr w14:val="tx1"/>
            </w14:solidFill>
          </w14:textFill>
        </w:rPr>
        <w:t>-at nem nevesítették. Ezzel megfosztják magukat a megalapozott és alátámasztott, ezáltal elfogadható érveléstől. Minket pedig megfosztanak a reagálás lehetőségétől. Ezért ezt az érvet jelen formájában, tényadatok hiányában nem tudtuk elfogadni. Ezen felül, ha látják a hiányosságokat, akkor hiányolható az a konstruktív hozzáállás, hogy azt szándék esetén, meg is tudnák oldani.</w:t>
      </w:r>
    </w:p>
    <w:p w14:paraId="08628E15">
      <w:pPr>
        <w:rPr>
          <w:rFonts w:hint="default" w:ascii="Calibri" w:hAnsi="Calibri" w:eastAsia="SimSun" w:cs="Calibri"/>
          <w:color w:val="000000" w:themeColor="text1"/>
          <w:sz w:val="24"/>
          <w:szCs w:val="24"/>
          <w:shd w:val="clear" w:color="auto" w:fill="auto"/>
          <w:lang w:val="hu-HU"/>
          <w14:textFill>
            <w14:solidFill>
              <w14:schemeClr w14:val="tx1"/>
            </w14:solidFill>
          </w14:textFill>
        </w:rPr>
      </w:pPr>
    </w:p>
    <w:p w14:paraId="2DD9FCDC">
      <w:pPr>
        <w:numPr>
          <w:ilvl w:val="0"/>
          <w:numId w:val="1"/>
        </w:numPr>
        <w:ind w:left="0" w:leftChars="0" w:firstLine="0" w:firstLineChars="0"/>
        <w:rPr>
          <w:rFonts w:hint="default" w:ascii="Calibri" w:hAnsi="Calibri" w:eastAsia="SimSun"/>
          <w:color w:val="2E75B6" w:themeColor="accent1" w:themeShade="BF"/>
          <w:sz w:val="24"/>
          <w:szCs w:val="24"/>
          <w:shd w:val="clear" w:color="auto" w:fill="auto"/>
          <w:lang w:val="hu-HU"/>
        </w:rPr>
      </w:pPr>
      <w:r>
        <w:rPr>
          <w:rFonts w:hint="default" w:ascii="Calibri" w:hAnsi="Calibri" w:eastAsia="SimSun"/>
          <w:color w:val="2E75B6" w:themeColor="accent1" w:themeShade="BF"/>
          <w:sz w:val="24"/>
          <w:szCs w:val="24"/>
          <w:shd w:val="clear" w:color="auto" w:fill="auto"/>
          <w:lang w:val="hu-HU"/>
        </w:rPr>
        <w:t>“bármilyen jellegű – akár véleménynyilvánító – helyi népszavazást csak olyan</w:t>
      </w:r>
    </w:p>
    <w:p w14:paraId="18D3CC51">
      <w:pPr>
        <w:numPr>
          <w:ilvl w:val="0"/>
          <w:numId w:val="0"/>
        </w:numPr>
        <w:ind w:leftChars="0"/>
        <w:rPr>
          <w:rFonts w:hint="default" w:ascii="Calibri" w:hAnsi="Calibri" w:eastAsia="SimSun"/>
          <w:color w:val="2E75B6" w:themeColor="accent1" w:themeShade="BF"/>
          <w:sz w:val="24"/>
          <w:szCs w:val="24"/>
          <w:shd w:val="clear" w:color="auto" w:fill="auto"/>
          <w:lang w:val="hu-HU"/>
        </w:rPr>
      </w:pPr>
      <w:r>
        <w:rPr>
          <w:rFonts w:hint="default" w:ascii="Calibri" w:hAnsi="Calibri" w:eastAsia="SimSun"/>
          <w:color w:val="2E75B6" w:themeColor="accent1" w:themeShade="BF"/>
          <w:sz w:val="24"/>
          <w:szCs w:val="24"/>
          <w:shd w:val="clear" w:color="auto" w:fill="auto"/>
          <w:lang w:val="hu-HU"/>
        </w:rPr>
        <w:t>tárgykörben lehet tartani, mely tárgykörben a helyi önkormányzat a választói</w:t>
      </w:r>
    </w:p>
    <w:p w14:paraId="6CE41B70">
      <w:pPr>
        <w:numPr>
          <w:ilvl w:val="0"/>
          <w:numId w:val="0"/>
        </w:numPr>
        <w:ind w:leftChars="0"/>
        <w:rPr>
          <w:rFonts w:hint="default" w:ascii="Calibri" w:hAnsi="Calibri" w:eastAsia="SimSun"/>
          <w:color w:val="2E75B6" w:themeColor="accent1" w:themeShade="BF"/>
          <w:sz w:val="24"/>
          <w:szCs w:val="24"/>
          <w:shd w:val="clear" w:color="auto" w:fill="auto"/>
          <w:lang w:val="hu-HU"/>
        </w:rPr>
      </w:pPr>
      <w:r>
        <w:rPr>
          <w:rFonts w:hint="default" w:ascii="Calibri" w:hAnsi="Calibri" w:eastAsia="SimSun"/>
          <w:color w:val="2E75B6" w:themeColor="accent1" w:themeShade="BF"/>
          <w:sz w:val="24"/>
          <w:szCs w:val="24"/>
          <w:shd w:val="clear" w:color="auto" w:fill="auto"/>
          <w:lang w:val="hu-HU"/>
        </w:rPr>
        <w:t>felhatalmazás alapján konkrét, foganatosítható jogi aktus bevezetését tudja</w:t>
      </w:r>
    </w:p>
    <w:p w14:paraId="788224B5">
      <w:pPr>
        <w:numPr>
          <w:ilvl w:val="0"/>
          <w:numId w:val="0"/>
        </w:numPr>
        <w:ind w:leftChars="0"/>
        <w:rPr>
          <w:rFonts w:hint="default" w:ascii="Calibri" w:hAnsi="Calibri" w:eastAsia="SimSun"/>
          <w:color w:val="2E75B6" w:themeColor="accent1" w:themeShade="BF"/>
          <w:sz w:val="24"/>
          <w:szCs w:val="24"/>
          <w:shd w:val="clear" w:color="auto" w:fill="auto"/>
          <w:lang w:val="hu-HU"/>
        </w:rPr>
      </w:pPr>
      <w:r>
        <w:rPr>
          <w:rFonts w:hint="default" w:ascii="Calibri" w:hAnsi="Calibri" w:eastAsia="SimSun"/>
          <w:color w:val="2E75B6" w:themeColor="accent1" w:themeShade="BF"/>
          <w:sz w:val="24"/>
          <w:szCs w:val="24"/>
          <w:shd w:val="clear" w:color="auto" w:fill="auto"/>
          <w:lang w:val="hu-HU"/>
        </w:rPr>
        <w:t>kezdeményezni (ez a feltétel a Terézvárosi Önkormányzatnál teljesült, míg az</w:t>
      </w:r>
    </w:p>
    <w:p w14:paraId="1BF6023D">
      <w:pPr>
        <w:numPr>
          <w:ilvl w:val="0"/>
          <w:numId w:val="0"/>
        </w:numPr>
        <w:ind w:leftChars="0"/>
        <w:rPr>
          <w:rFonts w:hint="default" w:ascii="Calibri" w:hAnsi="Calibri" w:eastAsia="SimSun"/>
          <w:color w:val="2E75B6" w:themeColor="accent1" w:themeShade="BF"/>
          <w:sz w:val="24"/>
          <w:szCs w:val="24"/>
          <w:shd w:val="clear" w:color="auto" w:fill="auto"/>
          <w:lang w:val="hu-HU"/>
        </w:rPr>
      </w:pPr>
      <w:r>
        <w:rPr>
          <w:rFonts w:hint="default" w:ascii="Calibri" w:hAnsi="Calibri" w:eastAsia="SimSun"/>
          <w:color w:val="2E75B6" w:themeColor="accent1" w:themeShade="BF"/>
          <w:sz w:val="24"/>
          <w:szCs w:val="24"/>
          <w:shd w:val="clear" w:color="auto" w:fill="auto"/>
          <w:lang w:val="hu-HU"/>
        </w:rPr>
        <w:t>Önkormányzatnál nem teljesülne, mivel a szavazás egy kiemelt kormányzati</w:t>
      </w:r>
    </w:p>
    <w:p w14:paraId="4A593D65">
      <w:pPr>
        <w:numPr>
          <w:ilvl w:val="0"/>
          <w:numId w:val="0"/>
        </w:numPr>
        <w:ind w:leftChars="0"/>
        <w:rPr>
          <w:rFonts w:hint="default" w:ascii="Calibri" w:hAnsi="Calibri" w:eastAsia="SimSun"/>
          <w:color w:val="2E75B6" w:themeColor="accent1" w:themeShade="BF"/>
          <w:sz w:val="24"/>
          <w:szCs w:val="24"/>
          <w:shd w:val="clear" w:color="auto" w:fill="auto"/>
          <w:lang w:val="hu-HU"/>
        </w:rPr>
      </w:pPr>
      <w:r>
        <w:rPr>
          <w:rFonts w:hint="default" w:ascii="Calibri" w:hAnsi="Calibri" w:eastAsia="SimSun"/>
          <w:color w:val="2E75B6" w:themeColor="accent1" w:themeShade="BF"/>
          <w:sz w:val="24"/>
          <w:szCs w:val="24"/>
          <w:shd w:val="clear" w:color="auto" w:fill="auto"/>
          <w:lang w:val="hu-HU"/>
        </w:rPr>
        <w:t>beruházás tárgyköréhez kapcsolódna”</w:t>
      </w:r>
    </w:p>
    <w:p w14:paraId="64D22CD1">
      <w:pPr>
        <w:numPr>
          <w:ilvl w:val="0"/>
          <w:numId w:val="0"/>
        </w:numPr>
        <w:ind w:leftChars="0"/>
        <w:rPr>
          <w:rFonts w:hint="default" w:ascii="Calibri" w:hAnsi="Calibri" w:eastAsia="SimSun"/>
          <w:color w:val="2E75B6" w:themeColor="accent1" w:themeShade="BF"/>
          <w:sz w:val="24"/>
          <w:szCs w:val="24"/>
          <w:shd w:val="clear" w:color="auto" w:fill="auto"/>
          <w:lang w:val="hu-HU"/>
        </w:rPr>
      </w:pPr>
    </w:p>
    <w:p w14:paraId="0CA21335">
      <w:pPr>
        <w:keepNext w:val="0"/>
        <w:keepLines w:val="0"/>
        <w:widowControl/>
        <w:suppressLineNumbers w:val="0"/>
        <w:spacing w:line="15" w:lineRule="atLeast"/>
        <w:ind w:left="-120" w:right="-120"/>
        <w:jc w:val="left"/>
        <w:rPr>
          <w:rFonts w:hint="default" w:ascii="Calibri" w:hAnsi="Calibri" w:eastAsia="SimSun"/>
          <w:color w:val="2E75B6" w:themeColor="accent1" w:themeShade="BF"/>
          <w:sz w:val="24"/>
          <w:szCs w:val="24"/>
          <w:shd w:val="clear" w:color="auto" w:fill="auto"/>
          <w:lang w:val="hu-HU"/>
        </w:rPr>
      </w:pPr>
      <w:r>
        <w:rPr>
          <w:rFonts w:hint="default" w:ascii="Calibri" w:hAnsi="Calibri" w:eastAsia="SimSun"/>
          <w:color w:val="2E75B6" w:themeColor="accent1" w:themeShade="BF"/>
          <w:sz w:val="24"/>
          <w:szCs w:val="24"/>
          <w:shd w:val="clear" w:color="auto" w:fill="auto"/>
          <w:lang w:val="hu-HU"/>
        </w:rPr>
        <w:t xml:space="preserve">“bármilyen jellegű, akár véleménynyilvánító” </w:t>
      </w:r>
    </w:p>
    <w:p w14:paraId="166E6BC7">
      <w:pPr>
        <w:keepNext w:val="0"/>
        <w:keepLines w:val="0"/>
        <w:widowControl/>
        <w:suppressLineNumbers w:val="0"/>
        <w:spacing w:line="15" w:lineRule="atLeast"/>
        <w:ind w:left="-120" w:right="-120"/>
        <w:jc w:val="left"/>
        <w:rPr>
          <w:rFonts w:hint="default" w:ascii="Calibri" w:hAnsi="Calibri" w:eastAsia="SimSun"/>
          <w:color w:val="auto"/>
          <w:sz w:val="24"/>
          <w:szCs w:val="24"/>
          <w:shd w:val="clear" w:color="auto" w:fill="auto"/>
          <w:lang w:val="hu-HU"/>
        </w:rPr>
      </w:pPr>
      <w:r>
        <w:rPr>
          <w:rFonts w:hint="default" w:ascii="Calibri" w:hAnsi="Calibri" w:eastAsia="SimSun"/>
          <w:color w:val="auto"/>
          <w:sz w:val="24"/>
          <w:szCs w:val="24"/>
          <w:shd w:val="clear" w:color="auto" w:fill="auto"/>
          <w:lang w:val="hu-HU"/>
        </w:rPr>
        <w:t>Az Alkotmánybíróság, a</w:t>
      </w:r>
      <w:r>
        <w:rPr>
          <w:rFonts w:hint="default" w:ascii="Calibri" w:hAnsi="Calibri" w:eastAsia="Roboto" w:cs="Calibri"/>
          <w:color w:val="auto"/>
          <w:kern w:val="0"/>
          <w:sz w:val="24"/>
          <w:szCs w:val="24"/>
          <w:lang w:val="hu-HU" w:eastAsia="zh-CN" w:bidi="ar"/>
        </w:rPr>
        <w:t>z Önök által hivatkozott</w:t>
      </w:r>
      <w:r>
        <w:rPr>
          <w:rFonts w:ascii="Calibri" w:hAnsi="Calibri" w:eastAsia="SimSun" w:cs="Calibri"/>
          <w:b w:val="0"/>
          <w:bCs w:val="0"/>
          <w:i w:val="0"/>
          <w:iCs w:val="0"/>
          <w:caps w:val="0"/>
          <w:color w:val="1F497D"/>
          <w:spacing w:val="0"/>
          <w:sz w:val="21"/>
          <w:szCs w:val="21"/>
          <w:shd w:val="clear" w:fill="FFFFFF"/>
        </w:rPr>
        <w:t> </w:t>
      </w:r>
      <w:r>
        <w:rPr>
          <w:rFonts w:hint="default" w:ascii="Calibri" w:hAnsi="Calibri" w:eastAsia="SimSun" w:cs="Calibri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16/2023. (VII. 25.)</w:t>
      </w:r>
      <w:r>
        <w:rPr>
          <w:rFonts w:hint="default" w:ascii="Calibri" w:hAnsi="Calibri" w:eastAsia="SimSun" w:cs="Calibri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hu-HU"/>
        </w:rPr>
        <w:t xml:space="preserve">-os </w:t>
      </w:r>
      <w:r>
        <w:rPr>
          <w:rFonts w:hint="default" w:ascii="Calibri" w:hAnsi="Calibri" w:eastAsia="Roboto" w:cs="Calibri"/>
          <w:color w:val="auto"/>
          <w:kern w:val="0"/>
          <w:sz w:val="24"/>
          <w:szCs w:val="24"/>
          <w:lang w:val="hu-HU" w:eastAsia="zh-CN" w:bidi="ar"/>
        </w:rPr>
        <w:t>végzésben,</w:t>
      </w:r>
      <w:r>
        <w:rPr>
          <w:rFonts w:hint="default" w:ascii="Calibri" w:hAnsi="Calibri" w:eastAsia="SimSun"/>
          <w:color w:val="auto"/>
          <w:sz w:val="24"/>
          <w:szCs w:val="24"/>
          <w:shd w:val="clear" w:color="auto" w:fill="auto"/>
          <w:lang w:val="hu-HU"/>
        </w:rPr>
        <w:t xml:space="preserve"> nem “bármilyen jellegű”, hanem az Alaptörvényben és az Nsztv-ben konkrétan nevesített, meghatározott jogi fogalomról, a </w:t>
      </w:r>
      <w:r>
        <w:rPr>
          <w:rFonts w:hint="default" w:ascii="Calibri" w:hAnsi="Calibri" w:eastAsia="SimSun"/>
          <w:b/>
          <w:bCs/>
          <w:color w:val="auto"/>
          <w:sz w:val="24"/>
          <w:szCs w:val="24"/>
          <w:shd w:val="clear" w:color="auto" w:fill="auto"/>
          <w:lang w:val="hu-HU"/>
        </w:rPr>
        <w:t>helyi népszavazásról</w:t>
      </w:r>
      <w:r>
        <w:rPr>
          <w:rFonts w:hint="default" w:ascii="Calibri" w:hAnsi="Calibri" w:eastAsia="SimSun"/>
          <w:color w:val="auto"/>
          <w:sz w:val="24"/>
          <w:szCs w:val="24"/>
          <w:shd w:val="clear" w:color="auto" w:fill="auto"/>
          <w:lang w:val="hu-HU"/>
        </w:rPr>
        <w:t xml:space="preserve"> hozott CSAK végzést. Nem a véleménynyilvánítóról, vagy “bármely” szavazásról.</w:t>
      </w:r>
    </w:p>
    <w:p w14:paraId="4833C46B">
      <w:pPr>
        <w:keepNext w:val="0"/>
        <w:keepLines w:val="0"/>
        <w:widowControl/>
        <w:suppressLineNumbers w:val="0"/>
        <w:spacing w:line="15" w:lineRule="atLeast"/>
        <w:ind w:left="-120" w:right="-120"/>
        <w:jc w:val="left"/>
        <w:rPr>
          <w:rFonts w:hint="default" w:ascii="Calibri" w:hAnsi="Calibri" w:eastAsia="Roboto" w:cs="Calibri"/>
          <w:color w:val="auto"/>
          <w:kern w:val="0"/>
          <w:sz w:val="24"/>
          <w:szCs w:val="24"/>
          <w:lang w:val="hu-HU" w:eastAsia="zh-CN" w:bidi="ar"/>
        </w:rPr>
      </w:pPr>
      <w:r>
        <w:rPr>
          <w:rFonts w:hint="default" w:ascii="Calibri" w:hAnsi="Calibri" w:eastAsia="SimSun"/>
          <w:color w:val="auto"/>
          <w:sz w:val="24"/>
          <w:szCs w:val="24"/>
          <w:shd w:val="clear" w:color="auto" w:fill="auto"/>
          <w:lang w:val="hu-HU"/>
        </w:rPr>
        <w:t>A határozat szövege szerint : “a</w:t>
      </w:r>
      <w:r>
        <w:rPr>
          <w:rFonts w:hint="default" w:ascii="Calibri" w:hAnsi="Calibri" w:eastAsia="Roboto" w:cs="Calibri"/>
          <w:color w:val="auto"/>
          <w:kern w:val="0"/>
          <w:sz w:val="24"/>
          <w:szCs w:val="24"/>
          <w:lang w:val="en-US" w:eastAsia="zh-CN" w:bidi="ar"/>
        </w:rPr>
        <w:t>z alkotmányjogi panasszal támadott jogerős végzés</w:t>
      </w:r>
      <w:r>
        <w:rPr>
          <w:rFonts w:hint="default" w:ascii="Calibri" w:hAnsi="Calibri" w:eastAsia="Roboto" w:cs="Calibri"/>
          <w:color w:val="auto"/>
          <w:kern w:val="0"/>
          <w:sz w:val="24"/>
          <w:szCs w:val="24"/>
          <w:lang w:val="hu-HU" w:eastAsia="zh-CN" w:bidi="ar"/>
        </w:rPr>
        <w:t>,</w:t>
      </w:r>
      <w:r>
        <w:rPr>
          <w:rFonts w:hint="default" w:ascii="Calibri" w:hAnsi="Calibri" w:eastAsia="Roboto" w:cs="Calibri"/>
          <w:color w:val="auto"/>
          <w:kern w:val="0"/>
          <w:sz w:val="24"/>
          <w:szCs w:val="24"/>
          <w:lang w:val="en-US" w:eastAsia="zh-CN" w:bidi="ar"/>
        </w:rPr>
        <w:t xml:space="preserve"> helyi népszavazásra irányuló kérdést hitelesített</w:t>
      </w:r>
      <w:r>
        <w:rPr>
          <w:rFonts w:hint="default" w:ascii="Calibri" w:hAnsi="Calibri" w:eastAsia="Roboto" w:cs="Calibri"/>
          <w:color w:val="auto"/>
          <w:kern w:val="0"/>
          <w:sz w:val="24"/>
          <w:szCs w:val="24"/>
          <w:lang w:val="hu-HU" w:eastAsia="zh-CN" w:bidi="ar"/>
        </w:rPr>
        <w:t>”.</w:t>
      </w:r>
    </w:p>
    <w:p w14:paraId="47C51319">
      <w:pPr>
        <w:keepNext w:val="0"/>
        <w:keepLines w:val="0"/>
        <w:widowControl/>
        <w:suppressLineNumbers w:val="0"/>
        <w:spacing w:line="15" w:lineRule="atLeast"/>
        <w:ind w:left="-120" w:right="-120"/>
        <w:jc w:val="left"/>
        <w:rPr>
          <w:rFonts w:hint="default" w:ascii="Calibri" w:hAnsi="Calibri" w:eastAsia="Roboto" w:cs="Calibri"/>
          <w:color w:val="auto"/>
          <w:kern w:val="0"/>
          <w:sz w:val="24"/>
          <w:szCs w:val="24"/>
          <w:lang w:val="hu-HU" w:eastAsia="zh-CN" w:bidi="ar"/>
        </w:rPr>
      </w:pPr>
    </w:p>
    <w:p w14:paraId="13E98992">
      <w:pPr>
        <w:numPr>
          <w:ilvl w:val="0"/>
          <w:numId w:val="0"/>
        </w:numPr>
        <w:ind w:leftChars="0"/>
        <w:rPr>
          <w:rFonts w:hint="default" w:ascii="Calibri" w:hAnsi="Calibri" w:eastAsia="SimSun"/>
          <w:color w:val="2E75B6" w:themeColor="accent1" w:themeShade="BF"/>
          <w:sz w:val="24"/>
          <w:szCs w:val="24"/>
          <w:shd w:val="clear" w:color="auto" w:fill="auto"/>
          <w:lang w:val="hu-HU"/>
        </w:rPr>
      </w:pPr>
      <w:r>
        <w:rPr>
          <w:rFonts w:hint="default" w:ascii="Calibri" w:hAnsi="Calibri" w:eastAsia="SimSun"/>
          <w:color w:val="2E75B6" w:themeColor="accent1" w:themeShade="BF"/>
          <w:sz w:val="24"/>
          <w:szCs w:val="24"/>
          <w:shd w:val="clear" w:color="auto" w:fill="auto"/>
          <w:lang w:val="hu-HU"/>
        </w:rPr>
        <w:t>“csak olyan tárgykörben lehet tartani, mely tárgykörben a helyi önkormányzat a választói felhatalmazás alapján konkrét, foganatosítható jogi aktus bevezetését tudja</w:t>
      </w:r>
    </w:p>
    <w:p w14:paraId="1478CF5E">
      <w:pPr>
        <w:numPr>
          <w:ilvl w:val="0"/>
          <w:numId w:val="0"/>
        </w:numPr>
        <w:ind w:leftChars="0"/>
        <w:rPr>
          <w:rFonts w:hint="default" w:ascii="Calibri" w:hAnsi="Calibri" w:eastAsia="SimSun"/>
          <w:color w:val="auto"/>
          <w:sz w:val="24"/>
          <w:szCs w:val="24"/>
          <w:shd w:val="clear" w:color="auto" w:fill="auto"/>
          <w:lang w:val="hu-HU"/>
        </w:rPr>
      </w:pPr>
      <w:r>
        <w:rPr>
          <w:rFonts w:hint="default" w:ascii="Calibri" w:hAnsi="Calibri" w:eastAsia="SimSun"/>
          <w:color w:val="2E75B6" w:themeColor="accent1" w:themeShade="BF"/>
          <w:sz w:val="24"/>
          <w:szCs w:val="24"/>
          <w:shd w:val="clear" w:color="auto" w:fill="auto"/>
          <w:lang w:val="hu-HU"/>
        </w:rPr>
        <w:t>kezdeményezni”</w:t>
      </w:r>
    </w:p>
    <w:p w14:paraId="37FE37F0">
      <w:pPr>
        <w:numPr>
          <w:ilvl w:val="0"/>
          <w:numId w:val="0"/>
        </w:numPr>
        <w:ind w:leftChars="0"/>
        <w:rPr>
          <w:rFonts w:hint="default" w:ascii="Calibri" w:hAnsi="Calibri" w:eastAsia="SimSun"/>
          <w:color w:val="000000" w:themeColor="text1"/>
          <w:sz w:val="24"/>
          <w:szCs w:val="24"/>
          <w:shd w:val="clear" w:color="auto" w:fill="auto"/>
          <w:lang w:val="hu-HU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eastAsia="SimSun"/>
          <w:color w:val="000000" w:themeColor="text1"/>
          <w:sz w:val="24"/>
          <w:szCs w:val="24"/>
          <w:shd w:val="clear" w:color="auto" w:fill="auto"/>
          <w:lang w:val="hu-HU"/>
          <w14:textFill>
            <w14:solidFill>
              <w14:schemeClr w14:val="tx1"/>
            </w14:solidFill>
          </w14:textFill>
        </w:rPr>
        <w:t>Ezt sem támasztották alá, honnan idézték.</w:t>
      </w:r>
    </w:p>
    <w:p w14:paraId="59AF4AA1">
      <w:pPr>
        <w:numPr>
          <w:ilvl w:val="0"/>
          <w:numId w:val="0"/>
        </w:numPr>
        <w:ind w:leftChars="0"/>
        <w:rPr>
          <w:rFonts w:hint="default" w:ascii="Calibri" w:hAnsi="Calibri" w:eastAsia="SimSun"/>
          <w:color w:val="000000" w:themeColor="text1"/>
          <w:sz w:val="24"/>
          <w:szCs w:val="24"/>
          <w:shd w:val="clear" w:color="auto" w:fill="auto"/>
          <w:lang w:val="hu-HU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eastAsia="SimSun"/>
          <w:color w:val="000000" w:themeColor="text1"/>
          <w:sz w:val="24"/>
          <w:szCs w:val="24"/>
          <w:shd w:val="clear" w:color="auto" w:fill="auto"/>
          <w:lang w:val="hu-HU"/>
          <w14:textFill>
            <w14:solidFill>
              <w14:schemeClr w14:val="tx1"/>
            </w14:solidFill>
          </w14:textFill>
        </w:rPr>
        <w:t xml:space="preserve">Még a véleménynyilvánító szavazásra nem vonatkozó, népszavazásról szóló törvény is, éppen az ellentétét állítja az Önök kijelentésének. A 9-es, a 39-es és a 60-as paragrafusok </w:t>
      </w:r>
      <w:r>
        <w:rPr>
          <w:rFonts w:hint="default" w:ascii="Calibri" w:hAnsi="Calibri" w:eastAsia="SimSun"/>
          <w:b w:val="0"/>
          <w:bCs w:val="0"/>
          <w:color w:val="000000" w:themeColor="text1"/>
          <w:sz w:val="24"/>
          <w:szCs w:val="24"/>
          <w:shd w:val="clear" w:color="auto" w:fill="auto"/>
          <w:lang w:val="hu-HU"/>
          <w14:textFill>
            <w14:solidFill>
              <w14:schemeClr w14:val="tx1"/>
            </w14:solidFill>
          </w14:textFill>
        </w:rPr>
        <w:t>opcionálisan,</w:t>
      </w:r>
      <w:r>
        <w:rPr>
          <w:rFonts w:hint="default" w:ascii="Calibri" w:hAnsi="Calibri" w:eastAsia="SimSun"/>
          <w:b/>
          <w:bCs/>
          <w:color w:val="000000" w:themeColor="text1"/>
          <w:sz w:val="24"/>
          <w:szCs w:val="24"/>
          <w:shd w:val="clear" w:color="auto" w:fill="auto"/>
          <w:lang w:val="hu-HU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Calibri" w:hAnsi="Calibri" w:eastAsia="SimSun"/>
          <w:b w:val="0"/>
          <w:bCs w:val="0"/>
          <w:color w:val="000000" w:themeColor="text1"/>
          <w:sz w:val="24"/>
          <w:szCs w:val="24"/>
          <w:shd w:val="clear" w:color="auto" w:fill="auto"/>
          <w:lang w:val="hu-HU"/>
          <w14:textFill>
            <w14:solidFill>
              <w14:schemeClr w14:val="tx1"/>
            </w14:solidFill>
          </w14:textFill>
        </w:rPr>
        <w:t>a képviselők által eldöntendőnek jelölik meg, a kötelező érvényű határozat meghozatalának a lehetőségét</w:t>
      </w:r>
      <w:r>
        <w:rPr>
          <w:rFonts w:hint="default" w:ascii="Calibri" w:hAnsi="Calibri" w:eastAsia="SimSun"/>
          <w:color w:val="000000" w:themeColor="text1"/>
          <w:sz w:val="24"/>
          <w:szCs w:val="24"/>
          <w:shd w:val="clear" w:color="auto" w:fill="auto"/>
          <w:lang w:val="hu-HU"/>
          <w14:textFill>
            <w14:solidFill>
              <w14:schemeClr w14:val="tx1"/>
            </w14:solidFill>
          </w14:textFill>
        </w:rPr>
        <w:t>: “</w:t>
      </w:r>
      <w:r>
        <w:rPr>
          <w:rFonts w:hint="default" w:ascii="Calibri" w:hAnsi="Calibri" w:eastAsia="sans-serif" w:cs="Calibri"/>
          <w:b w:val="0"/>
          <w:bCs w:val="0"/>
          <w:i w:val="0"/>
          <w:iCs w:val="0"/>
          <w:caps w:val="0"/>
          <w:color w:val="353535"/>
          <w:spacing w:val="0"/>
          <w:sz w:val="24"/>
          <w:szCs w:val="24"/>
          <w:shd w:val="clear" w:fill="FFFFFF"/>
        </w:rPr>
        <w:t>39. § (1)</w:t>
      </w:r>
      <w:r>
        <w:rPr>
          <w:rFonts w:hint="default" w:ascii="Calibri" w:hAnsi="Calibri" w:eastAsia="sans-serif" w:cs="Calibri"/>
          <w:b w:val="0"/>
          <w:bCs w:val="0"/>
          <w:i w:val="0"/>
          <w:iCs w:val="0"/>
          <w:caps w:val="0"/>
          <w:color w:val="353535"/>
          <w:spacing w:val="0"/>
          <w:sz w:val="24"/>
          <w:szCs w:val="24"/>
          <w:shd w:val="clear" w:fill="FFFFFF"/>
          <w:lang w:val="hu-HU"/>
        </w:rPr>
        <w:t xml:space="preserve"> (...) </w:t>
      </w:r>
      <w:r>
        <w:rPr>
          <w:rFonts w:hint="default" w:ascii="Calibri" w:hAnsi="Calibri" w:eastAsia="sans-serif" w:cs="Calibri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 xml:space="preserve">a helyi népszavazás eredménye alapján </w:t>
      </w:r>
      <w:r>
        <w:rPr>
          <w:rFonts w:hint="default" w:ascii="Calibri" w:hAnsi="Calibri" w:eastAsia="sans-serif" w:cs="Calibri"/>
          <w:b/>
          <w:bCs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a képviselő-testület el tudja dönteni, hogy terheli-e döntéshozatali kötelezettség</w:t>
      </w:r>
      <w:r>
        <w:rPr>
          <w:rFonts w:hint="default" w:ascii="Calibri" w:hAnsi="Calibri" w:eastAsia="sans-serif" w:cs="Calibri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, és ha igen, milyen döntés meghozatalára köteles</w:t>
      </w:r>
      <w:r>
        <w:rPr>
          <w:rFonts w:hint="default" w:ascii="Calibri" w:hAnsi="Calibri" w:eastAsia="sans-serif" w:cs="Calibri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hu-HU"/>
          <w14:textFill>
            <w14:solidFill>
              <w14:schemeClr w14:val="tx1"/>
            </w14:solidFill>
          </w14:textFill>
        </w:rPr>
        <w:t>”.</w:t>
      </w:r>
      <w:r>
        <w:rPr>
          <w:rFonts w:hint="default" w:ascii="Calibri" w:hAnsi="Calibri" w:eastAsia="SimSun"/>
          <w:color w:val="000000" w:themeColor="text1"/>
          <w:sz w:val="24"/>
          <w:szCs w:val="24"/>
          <w:shd w:val="clear" w:color="auto" w:fill="auto"/>
          <w:lang w:val="hu-HU"/>
          <w14:textFill>
            <w14:solidFill>
              <w14:schemeClr w14:val="tx1"/>
            </w14:solidFill>
          </w14:textFill>
        </w:rPr>
        <w:t xml:space="preserve"> “ </w:t>
      </w:r>
    </w:p>
    <w:p w14:paraId="0476215D">
      <w:pPr>
        <w:numPr>
          <w:ilvl w:val="0"/>
          <w:numId w:val="0"/>
        </w:numPr>
        <w:ind w:leftChars="0"/>
        <w:rPr>
          <w:rFonts w:hint="default" w:ascii="Calibri" w:hAnsi="Calibri" w:eastAsia="sans-serif" w:cs="Calibri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hu-HU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hu-HU"/>
          <w14:textFill>
            <w14:solidFill>
              <w14:schemeClr w14:val="tx1"/>
            </w14:solidFill>
          </w14:textFill>
        </w:rPr>
        <w:t>Mivel jelen esetben határozat, vagy rendelet nem keletkezik, olyan határozat, ami nincs, az nem tud más jogszabállyal ellentétes lenni.</w:t>
      </w:r>
    </w:p>
    <w:p w14:paraId="60744CAD">
      <w:pPr>
        <w:numPr>
          <w:ilvl w:val="0"/>
          <w:numId w:val="0"/>
        </w:numPr>
        <w:ind w:leftChars="0"/>
        <w:rPr>
          <w:rFonts w:hint="default" w:ascii="Calibri" w:hAnsi="Calibri" w:eastAsia="sans-serif" w:cs="Calibri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hu-HU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hu-HU"/>
          <w14:textFill>
            <w14:solidFill>
              <w14:schemeClr w14:val="tx1"/>
            </w14:solidFill>
          </w14:textFill>
        </w:rPr>
        <w:t>Tehát nem kötelező, “</w:t>
      </w:r>
      <w:r>
        <w:rPr>
          <w:rFonts w:hint="default" w:ascii="Calibri" w:hAnsi="Calibri" w:eastAsia="SimSun"/>
          <w:color w:val="000000" w:themeColor="text1"/>
          <w:sz w:val="24"/>
          <w:szCs w:val="24"/>
          <w:shd w:val="clear" w:color="auto" w:fill="auto"/>
          <w:lang w:val="hu-HU"/>
          <w14:textFill>
            <w14:solidFill>
              <w14:schemeClr w14:val="tx1"/>
            </w14:solidFill>
          </w14:textFill>
        </w:rPr>
        <w:t>konkrét, foganatosítható jogi aktus bevezetése”</w:t>
      </w:r>
      <w:r>
        <w:rPr>
          <w:rFonts w:hint="default" w:ascii="Calibri" w:hAnsi="Calibri" w:eastAsia="sans-serif" w:cs="Calibri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hu-HU"/>
          <w14:textFill>
            <w14:solidFill>
              <w14:schemeClr w14:val="tx1"/>
            </w14:solidFill>
          </w14:textFill>
        </w:rPr>
        <w:t xml:space="preserve">, még a népszavazási törvényben leírt népszavazás kapcsán </w:t>
      </w:r>
      <w:r>
        <w:rPr>
          <w:rFonts w:hint="default" w:ascii="Calibri" w:hAnsi="Calibri" w:eastAsia="sans-serif" w:cs="Calibri"/>
          <w:b/>
          <w:bCs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hu-HU"/>
          <w14:textFill>
            <w14:solidFill>
              <w14:schemeClr w14:val="tx1"/>
            </w14:solidFill>
          </w14:textFill>
        </w:rPr>
        <w:t>sem</w:t>
      </w:r>
      <w:r>
        <w:rPr>
          <w:rFonts w:hint="default" w:ascii="Calibri" w:hAnsi="Calibri" w:eastAsia="sans-serif" w:cs="Calibri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hu-HU"/>
          <w14:textFill>
            <w14:solidFill>
              <w14:schemeClr w14:val="tx1"/>
            </w14:solidFill>
          </w14:textFill>
        </w:rPr>
        <w:t>.</w:t>
      </w:r>
    </w:p>
    <w:p w14:paraId="17549D76">
      <w:pPr>
        <w:numPr>
          <w:ilvl w:val="0"/>
          <w:numId w:val="0"/>
        </w:numPr>
        <w:rPr>
          <w:rFonts w:hint="default" w:ascii="Calibri" w:hAnsi="Calibri" w:eastAsia="sans-serif" w:cs="Calibri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hu-HU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hu-HU"/>
          <w14:textFill>
            <w14:solidFill>
              <w14:schemeClr w14:val="tx1"/>
            </w14:solidFill>
          </w14:textFill>
        </w:rPr>
        <w:t>A mi kérésünk viszont a fent leírtak alapján, a véleménynyilvánító szavazásra vonatkozik. Nem az Nsztv hatálya alá tartozó helyi népszavazásra.</w:t>
      </w:r>
    </w:p>
    <w:p w14:paraId="4EE4990C">
      <w:pPr>
        <w:numPr>
          <w:ilvl w:val="0"/>
          <w:numId w:val="0"/>
        </w:numPr>
        <w:rPr>
          <w:rFonts w:hint="default" w:ascii="Calibri" w:hAnsi="Calibri" w:eastAsia="sans-serif" w:cs="Calibri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hu-HU"/>
          <w14:textFill>
            <w14:solidFill>
              <w14:schemeClr w14:val="tx1"/>
            </w14:solidFill>
          </w14:textFill>
        </w:rPr>
      </w:pPr>
    </w:p>
    <w:p w14:paraId="2C16C8A3">
      <w:pPr>
        <w:numPr>
          <w:ilvl w:val="0"/>
          <w:numId w:val="0"/>
        </w:numPr>
        <w:rPr>
          <w:rFonts w:hint="default" w:ascii="Calibri" w:hAnsi="Calibri" w:eastAsia="sans-serif" w:cs="Calibri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hu-HU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hu-HU"/>
          <w14:textFill>
            <w14:solidFill>
              <w14:schemeClr w14:val="tx1"/>
            </w14:solidFill>
          </w14:textFill>
        </w:rPr>
        <w:t xml:space="preserve">A terézvárosi szavazás kapcsán deklarálva lett, hogy az a szavazás ügydöntő. </w:t>
      </w:r>
    </w:p>
    <w:p w14:paraId="689BD085">
      <w:pPr>
        <w:numPr>
          <w:ilvl w:val="0"/>
          <w:numId w:val="0"/>
        </w:numPr>
        <w:rPr>
          <w:rFonts w:hint="default" w:ascii="Calibri" w:hAnsi="Calibri" w:eastAsia="sans-serif" w:cs="Calibri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hu-HU"/>
          <w14:textFill>
            <w14:solidFill>
              <w14:schemeClr w14:val="tx1"/>
            </w14:solidFill>
          </w14:textFill>
        </w:rPr>
      </w:pPr>
    </w:p>
    <w:p w14:paraId="692634E0">
      <w:pPr>
        <w:numPr>
          <w:ilvl w:val="0"/>
          <w:numId w:val="0"/>
        </w:numPr>
        <w:rPr>
          <w:rFonts w:hint="default" w:ascii="Calibri" w:hAnsi="Calibri" w:eastAsia="sans-serif" w:cs="Calibri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hu-HU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hu-HU"/>
          <w14:textFill>
            <w14:solidFill>
              <w14:schemeClr w14:val="tx1"/>
            </w14:solidFill>
          </w14:textFill>
        </w:rPr>
        <w:t>Abban igazuk van, hogy azt mondja ki az Alkotmánybíróság, hogy egy kiemelő rendelettel kiemeltté váló beruházás, nem tartozik az Önkormányzat döntési hatáskörébe.</w:t>
      </w:r>
    </w:p>
    <w:p w14:paraId="4D66EBD0">
      <w:pPr>
        <w:numPr>
          <w:ilvl w:val="0"/>
          <w:numId w:val="0"/>
        </w:numPr>
        <w:rPr>
          <w:rFonts w:hint="default" w:ascii="Calibri" w:hAnsi="Calibri" w:eastAsia="sans-serif" w:cs="Calibri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hu-HU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hu-HU"/>
          <w14:textFill>
            <w14:solidFill>
              <w14:schemeClr w14:val="tx1"/>
            </w14:solidFill>
          </w14:textFill>
        </w:rPr>
        <w:t xml:space="preserve">Éppen ezért, a véleménynyilvánító népszavazás kapcsán azt kell deklarálni, hogy ez a szavazás </w:t>
      </w:r>
      <w:r>
        <w:rPr>
          <w:rFonts w:hint="default" w:ascii="Calibri" w:hAnsi="Calibri" w:eastAsia="sans-serif" w:cs="Calibri"/>
          <w:b/>
          <w:bCs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hu-HU"/>
          <w14:textFill>
            <w14:solidFill>
              <w14:schemeClr w14:val="tx1"/>
            </w14:solidFill>
          </w14:textFill>
        </w:rPr>
        <w:t xml:space="preserve">nem ügydöntő. </w:t>
      </w:r>
      <w:r>
        <w:rPr>
          <w:rFonts w:hint="default" w:ascii="Calibri" w:hAnsi="Calibri" w:eastAsia="sans-serif" w:cs="Calibri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hu-HU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Calibri" w:hAnsi="Calibri" w:eastAsia="sans-serif" w:cs="Calibri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hu-HU"/>
          <w14:textFill>
            <w14:solidFill>
              <w14:schemeClr w14:val="tx1"/>
            </w14:solidFill>
          </w14:textFill>
        </w:rPr>
        <w:t xml:space="preserve">z Önkormányzat, a szavazás eredményétől függetlenül, </w:t>
      </w:r>
      <w:r>
        <w:rPr>
          <w:rFonts w:hint="default" w:ascii="Calibri" w:hAnsi="Calibri" w:eastAsia="sans-serif" w:cs="Calibri"/>
          <w:b/>
          <w:bCs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hu-HU"/>
          <w14:textFill>
            <w14:solidFill>
              <w14:schemeClr w14:val="tx1"/>
            </w14:solidFill>
          </w14:textFill>
        </w:rPr>
        <w:t>nem hozhat</w:t>
      </w:r>
      <w:r>
        <w:rPr>
          <w:rFonts w:hint="default" w:ascii="Calibri" w:hAnsi="Calibri" w:eastAsia="sans-serif" w:cs="Calibri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hu-HU"/>
          <w14:textFill>
            <w14:solidFill>
              <w14:schemeClr w14:val="tx1"/>
            </w14:solidFill>
          </w14:textFill>
        </w:rPr>
        <w:t xml:space="preserve"> a beruházásra </w:t>
      </w:r>
      <w:r>
        <w:rPr>
          <w:rFonts w:hint="default" w:ascii="Calibri" w:hAnsi="Calibri" w:eastAsia="sans-serif" w:cs="Calibri"/>
          <w:b/>
          <w:bCs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hu-HU"/>
          <w14:textFill>
            <w14:solidFill>
              <w14:schemeClr w14:val="tx1"/>
            </w14:solidFill>
          </w14:textFill>
        </w:rPr>
        <w:t>kötelező érvényű határozatot</w:t>
      </w:r>
      <w:r>
        <w:rPr>
          <w:rFonts w:hint="default" w:ascii="Calibri" w:hAnsi="Calibri" w:eastAsia="sans-serif" w:cs="Calibri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hu-HU"/>
          <w14:textFill>
            <w14:solidFill>
              <w14:schemeClr w14:val="tx1"/>
            </w14:solidFill>
          </w14:textFill>
        </w:rPr>
        <w:t xml:space="preserve">. (Ezt bele is írjuk és így módosítjuk, ezt kihangsúlyozva, a jelen levélben újra csatolt szavazólapon.) </w:t>
      </w:r>
    </w:p>
    <w:p w14:paraId="2C1B2D58">
      <w:pPr>
        <w:numPr>
          <w:ilvl w:val="0"/>
          <w:numId w:val="0"/>
        </w:numPr>
        <w:rPr>
          <w:rFonts w:hint="default" w:ascii="Calibri" w:hAnsi="Calibri" w:eastAsia="sans-serif" w:cs="Calibri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hu-HU"/>
          <w14:textFill>
            <w14:solidFill>
              <w14:schemeClr w14:val="tx1"/>
            </w14:solidFill>
          </w14:textFill>
        </w:rPr>
      </w:pPr>
    </w:p>
    <w:p w14:paraId="6E404CC2">
      <w:pPr>
        <w:numPr>
          <w:ilvl w:val="0"/>
          <w:numId w:val="0"/>
        </w:numPr>
        <w:rPr>
          <w:rFonts w:hint="default" w:ascii="Calibri" w:hAnsi="Calibri" w:eastAsia="sans-serif" w:cs="Calibri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hu-HU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hu-HU"/>
          <w14:textFill>
            <w14:solidFill>
              <w14:schemeClr w14:val="tx1"/>
            </w14:solidFill>
          </w14:textFill>
        </w:rPr>
        <w:t>A szavazás eredményéről való</w:t>
      </w:r>
      <w:r>
        <w:rPr>
          <w:rFonts w:hint="default" w:ascii="Calibri" w:hAnsi="Calibri" w:eastAsia="sans-serif" w:cs="Calibri"/>
          <w:b/>
          <w:bCs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hu-HU"/>
          <w14:textFill>
            <w14:solidFill>
              <w14:schemeClr w14:val="tx1"/>
            </w14:solidFill>
          </w14:textFill>
        </w:rPr>
        <w:t xml:space="preserve"> tájékoztatás</w:t>
      </w:r>
      <w:r>
        <w:rPr>
          <w:rFonts w:hint="default" w:ascii="Calibri" w:hAnsi="Calibri" w:eastAsia="sans-serif" w:cs="Calibri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hu-HU"/>
          <w14:textFill>
            <w14:solidFill>
              <w14:schemeClr w14:val="tx1"/>
            </w14:solidFill>
          </w14:textFill>
        </w:rPr>
        <w:t xml:space="preserve"> pedig, nem kötelező erejű jogi rendelkezés, hanem egyszerű információ átadás. Ezért nem áll ellentétben más jogszabályokkal. </w:t>
      </w:r>
    </w:p>
    <w:p w14:paraId="71A2750D">
      <w:pPr>
        <w:numPr>
          <w:ilvl w:val="0"/>
          <w:numId w:val="0"/>
        </w:numPr>
        <w:rPr>
          <w:rFonts w:hint="default" w:ascii="Calibri" w:hAnsi="Calibri" w:eastAsia="sans-serif" w:cs="Calibri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hu-HU"/>
          <w14:textFill>
            <w14:solidFill>
              <w14:schemeClr w14:val="tx1"/>
            </w14:solidFill>
          </w14:textFill>
        </w:rPr>
      </w:pPr>
    </w:p>
    <w:p w14:paraId="2EB2904E">
      <w:pPr>
        <w:numPr>
          <w:ilvl w:val="0"/>
          <w:numId w:val="0"/>
        </w:numPr>
        <w:rPr>
          <w:rFonts w:hint="default" w:ascii="Calibri" w:hAnsi="Calibri" w:eastAsia="Segoe UI" w:cs="Calibri"/>
          <w:i w:val="0"/>
          <w:iCs w:val="0"/>
          <w:caps w:val="0"/>
          <w:color w:val="000000" w:themeColor="text1"/>
          <w:spacing w:val="0"/>
          <w:sz w:val="24"/>
          <w:szCs w:val="24"/>
          <w:shd w:val="clear" w:color="auto" w:fill="auto"/>
          <w:lang w:val="hu-HU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hu-HU"/>
          <w14:textFill>
            <w14:solidFill>
              <w14:schemeClr w14:val="tx1"/>
            </w14:solidFill>
          </w14:textFill>
        </w:rPr>
        <w:t>Ebben megerősít minket Döbrentey Dániel, a TASZ munkatársának véleménye, akit a következőkben szó szerint idézek :  “</w:t>
      </w:r>
      <w:r>
        <w:rPr>
          <w:rFonts w:hint="default" w:ascii="Calibri" w:hAnsi="Calibri" w:eastAsia="Segoe UI" w:cs="Calibri"/>
          <w:i w:val="0"/>
          <w:iCs w:val="0"/>
          <w:caps w:val="0"/>
          <w:color w:val="000000" w:themeColor="text1"/>
          <w:spacing w:val="0"/>
          <w:sz w:val="24"/>
          <w:szCs w:val="24"/>
          <w:shd w:val="clear" w:color="auto" w:fill="auto"/>
          <w14:textFill>
            <w14:solidFill>
              <w14:schemeClr w14:val="tx1"/>
            </w14:solidFill>
          </w14:textFill>
        </w:rPr>
        <w:t>Az önkormányzat jogi kötőerő nélküli, népszavazásnak nem minősülő véleménynyilvánító szavazást tarthat az ügyben, részben a VI. kerület vagy a Főváros által korábban kezdeményezett hasonló szavazások mintájára. Ennek során természetesen figyelemmel kell lenni az adatvédelmi vonatkozásokra. A véleménynyilvánító szavazás célja az Mötv. 2. §-ban és a 6. § a) pontjában foglaltak teljesülése. A kiemelő kormányrendelet és az annak nyomán induló beruházás az Mötv. 4. §-a alapján helyi közügynek számít, hiszen a helyi közösséget érintő kérdés. Ezért az önkormányzat, bár közvetlen jogi eszközökkel nem rendelkezik a beruházás kapcsán, azt kezelheti helyi közügyként, akár úgy is, hogy önkormányzati határozatban kéri fel a Kormányt</w:t>
      </w:r>
      <w:r>
        <w:rPr>
          <w:rFonts w:hint="default" w:ascii="Calibri" w:hAnsi="Calibri" w:eastAsia="Segoe UI" w:cs="Calibri"/>
          <w:i w:val="0"/>
          <w:iCs w:val="0"/>
          <w:caps w:val="0"/>
          <w:color w:val="000000" w:themeColor="text1"/>
          <w:spacing w:val="0"/>
          <w:sz w:val="24"/>
          <w:szCs w:val="24"/>
          <w:shd w:val="clear" w:color="auto" w:fill="auto"/>
          <w:lang w:val="hu-HU"/>
          <w14:textFill>
            <w14:solidFill>
              <w14:schemeClr w14:val="tx1"/>
            </w14:solidFill>
          </w14:textFill>
        </w:rPr>
        <w:t>,</w:t>
      </w:r>
      <w:r>
        <w:rPr>
          <w:rFonts w:hint="default" w:ascii="Calibri" w:hAnsi="Calibri" w:eastAsia="Segoe UI" w:cs="Calibri"/>
          <w:i w:val="0"/>
          <w:iCs w:val="0"/>
          <w:caps w:val="0"/>
          <w:color w:val="000000" w:themeColor="text1"/>
          <w:spacing w:val="0"/>
          <w:sz w:val="24"/>
          <w:szCs w:val="24"/>
          <w:shd w:val="clear" w:color="auto" w:fill="auto"/>
          <w14:textFill>
            <w14:solidFill>
              <w14:schemeClr w14:val="tx1"/>
            </w14:solidFill>
          </w14:textFill>
        </w:rPr>
        <w:t xml:space="preserve"> a vonatkozó kormányrendelet hatályon kívül helyezésére</w:t>
      </w:r>
      <w:r>
        <w:rPr>
          <w:rFonts w:hint="default" w:ascii="Calibri" w:hAnsi="Calibri" w:eastAsia="Segoe UI" w:cs="Calibri"/>
          <w:i w:val="0"/>
          <w:iCs w:val="0"/>
          <w:caps w:val="0"/>
          <w:color w:val="000000" w:themeColor="text1"/>
          <w:spacing w:val="0"/>
          <w:sz w:val="24"/>
          <w:szCs w:val="24"/>
          <w:shd w:val="clear" w:color="auto" w:fill="auto"/>
          <w:lang w:val="hu-HU"/>
          <w14:textFill>
            <w14:solidFill>
              <w14:schemeClr w14:val="tx1"/>
            </w14:solidFill>
          </w14:textFill>
        </w:rPr>
        <w:t>.”</w:t>
      </w:r>
    </w:p>
    <w:p w14:paraId="599A0AEF">
      <w:pPr>
        <w:numPr>
          <w:ilvl w:val="0"/>
          <w:numId w:val="0"/>
        </w:numPr>
        <w:rPr>
          <w:rFonts w:hint="default" w:ascii="Calibri" w:hAnsi="Calibri" w:eastAsia="Segoe UI" w:cs="Calibri"/>
          <w:i w:val="0"/>
          <w:iCs w:val="0"/>
          <w:caps w:val="0"/>
          <w:color w:val="FFFFFF" w:themeColor="background1"/>
          <w:spacing w:val="0"/>
          <w:sz w:val="24"/>
          <w:szCs w:val="24"/>
          <w:shd w:val="clear" w:color="auto" w:fill="auto"/>
          <w:lang w:val="hu-HU"/>
          <w14:textFill>
            <w14:solidFill>
              <w14:schemeClr w14:val="bg1"/>
            </w14:solidFill>
          </w14:textFill>
        </w:rPr>
      </w:pPr>
      <w:r>
        <w:rPr>
          <w:rFonts w:hint="default" w:ascii="Calibri" w:hAnsi="Calibri" w:eastAsia="Segoe UI" w:cs="Calibri"/>
          <w:i w:val="0"/>
          <w:iCs w:val="0"/>
          <w:caps w:val="0"/>
          <w:color w:val="000000" w:themeColor="text1"/>
          <w:spacing w:val="0"/>
          <w:sz w:val="24"/>
          <w:szCs w:val="24"/>
          <w:shd w:val="clear" w:color="auto" w:fill="auto"/>
          <w:lang w:val="hu-HU"/>
          <w14:textFill>
            <w14:solidFill>
              <w14:schemeClr w14:val="tx1"/>
            </w14:solidFill>
          </w14:textFill>
        </w:rPr>
        <w:t>De még ez a kérésként megfogalmazott határozati forma sem szükséges. Részünkről egy egyszerű, határozat nélküli tájékoztatás is bőven elegendő.</w:t>
      </w:r>
      <w:r>
        <w:rPr>
          <w:rFonts w:hint="default" w:ascii="Calibri" w:hAnsi="Calibri" w:eastAsia="Segoe UI" w:cs="Calibri"/>
          <w:i w:val="0"/>
          <w:iCs w:val="0"/>
          <w:caps w:val="0"/>
          <w:color w:val="FFFFFF" w:themeColor="background1"/>
          <w:spacing w:val="0"/>
          <w:sz w:val="24"/>
          <w:szCs w:val="24"/>
          <w:shd w:val="clear" w:color="auto" w:fill="auto"/>
          <w14:textFill>
            <w14:solidFill>
              <w14:schemeClr w14:val="bg1"/>
            </w14:solidFill>
          </w14:textFill>
        </w:rPr>
        <w:t>.</w:t>
      </w:r>
      <w:r>
        <w:rPr>
          <w:rFonts w:hint="default" w:ascii="Calibri" w:hAnsi="Calibri" w:eastAsia="Segoe UI" w:cs="Calibri"/>
          <w:i w:val="0"/>
          <w:iCs w:val="0"/>
          <w:caps w:val="0"/>
          <w:color w:val="FFFFFF" w:themeColor="background1"/>
          <w:spacing w:val="0"/>
          <w:sz w:val="24"/>
          <w:szCs w:val="24"/>
          <w:shd w:val="clear" w:color="auto" w:fill="auto"/>
          <w:lang w:val="hu-HU"/>
          <w14:textFill>
            <w14:solidFill>
              <w14:schemeClr w14:val="bg1"/>
            </w14:solidFill>
          </w14:textFill>
        </w:rPr>
        <w:t>”</w:t>
      </w:r>
    </w:p>
    <w:p w14:paraId="27D70D7F">
      <w:pPr>
        <w:numPr>
          <w:ilvl w:val="0"/>
          <w:numId w:val="0"/>
        </w:numPr>
        <w:rPr>
          <w:rFonts w:hint="default" w:ascii="Segoe UI" w:hAnsi="Segoe UI" w:eastAsia="Segoe UI" w:cs="Segoe UI"/>
          <w:i w:val="0"/>
          <w:iCs w:val="0"/>
          <w:caps w:val="0"/>
          <w:color w:val="000000" w:themeColor="text1"/>
          <w:spacing w:val="0"/>
          <w:sz w:val="22"/>
          <w:szCs w:val="22"/>
          <w:shd w:val="clear" w:color="auto" w:fill="auto"/>
          <w:lang w:val="hu-HU"/>
          <w14:textFill>
            <w14:solidFill>
              <w14:schemeClr w14:val="tx1"/>
            </w14:solidFill>
          </w14:textFill>
        </w:rPr>
      </w:pPr>
    </w:p>
    <w:p w14:paraId="24F1533A">
      <w:pPr>
        <w:numPr>
          <w:ilvl w:val="0"/>
          <w:numId w:val="1"/>
        </w:numPr>
        <w:ind w:left="0" w:leftChars="0" w:firstLine="0" w:firstLineChars="0"/>
        <w:rPr>
          <w:rFonts w:hint="default" w:ascii="Segoe UI" w:hAnsi="Segoe UI" w:eastAsia="Segoe UI" w:cs="Segoe UI"/>
          <w:i w:val="0"/>
          <w:iCs w:val="0"/>
          <w:caps w:val="0"/>
          <w:color w:val="000000" w:themeColor="text1"/>
          <w:spacing w:val="0"/>
          <w:sz w:val="22"/>
          <w:szCs w:val="22"/>
          <w:shd w:val="clear" w:color="auto" w:fill="auto"/>
          <w:lang w:val="hu-HU"/>
          <w14:textFill>
            <w14:solidFill>
              <w14:schemeClr w14:val="tx1"/>
            </w14:solidFill>
          </w14:textFill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 w:themeColor="text1"/>
          <w:spacing w:val="0"/>
          <w:sz w:val="22"/>
          <w:szCs w:val="22"/>
          <w:shd w:val="clear" w:color="auto" w:fill="auto"/>
          <w:lang w:val="hu-HU"/>
          <w14:textFill>
            <w14:solidFill>
              <w14:schemeClr w14:val="tx1"/>
            </w14:solidFill>
          </w14:textFill>
        </w:rPr>
        <w:t>A szavazásról való elképzeléseinket megjelöltük már a 01 06-án küldött levélben. Sajnálatos, ha a leveleinket nem olvassák el.</w:t>
      </w:r>
    </w:p>
    <w:p w14:paraId="0111B4D2">
      <w:pPr>
        <w:numPr>
          <w:ilvl w:val="0"/>
          <w:numId w:val="0"/>
        </w:numPr>
        <w:ind w:leftChars="0"/>
        <w:rPr>
          <w:rFonts w:hint="default" w:ascii="Segoe UI" w:hAnsi="Segoe UI" w:eastAsia="Segoe UI" w:cs="Segoe UI"/>
          <w:i w:val="0"/>
          <w:iCs w:val="0"/>
          <w:caps w:val="0"/>
          <w:color w:val="000000" w:themeColor="text1"/>
          <w:spacing w:val="0"/>
          <w:sz w:val="22"/>
          <w:szCs w:val="22"/>
          <w:shd w:val="clear" w:color="auto" w:fill="auto"/>
          <w:lang w:val="hu-HU"/>
          <w14:textFill>
            <w14:solidFill>
              <w14:schemeClr w14:val="tx1"/>
            </w14:solidFill>
          </w14:textFill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 w:themeColor="text1"/>
          <w:spacing w:val="0"/>
          <w:sz w:val="22"/>
          <w:szCs w:val="22"/>
          <w:shd w:val="clear" w:color="auto" w:fill="auto"/>
          <w:lang w:val="hu-HU"/>
          <w14:textFill>
            <w14:solidFill>
              <w14:schemeClr w14:val="tx1"/>
            </w14:solidFill>
          </w14:textFill>
        </w:rPr>
        <w:t xml:space="preserve">A szavazást a fent leírtak alapján, véleménynyilvánító szavazás keretében képzeljük el. A megvalósítás módja, a szavazásra jogosultak nevére és címére, postai úton, a szavazólappal, válaszborítékkal, levélben történne. Úgy, ahogyan az a kivitelezésében, a Nemzeti Konzultációk esetén is történik. </w:t>
      </w:r>
    </w:p>
    <w:p w14:paraId="55684CF0">
      <w:pPr>
        <w:numPr>
          <w:ilvl w:val="0"/>
          <w:numId w:val="0"/>
        </w:numPr>
        <w:ind w:leftChars="0"/>
        <w:rPr>
          <w:rFonts w:hint="default" w:ascii="Segoe UI" w:hAnsi="Segoe UI" w:eastAsia="Segoe UI" w:cs="Segoe UI"/>
          <w:i w:val="0"/>
          <w:iCs w:val="0"/>
          <w:caps w:val="0"/>
          <w:color w:val="000000" w:themeColor="text1"/>
          <w:spacing w:val="0"/>
          <w:sz w:val="22"/>
          <w:szCs w:val="22"/>
          <w:shd w:val="clear" w:color="auto" w:fill="auto"/>
          <w:lang w:val="hu-HU"/>
          <w14:textFill>
            <w14:solidFill>
              <w14:schemeClr w14:val="tx1"/>
            </w14:solidFill>
          </w14:textFill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 w:themeColor="text1"/>
          <w:spacing w:val="0"/>
          <w:sz w:val="22"/>
          <w:szCs w:val="22"/>
          <w:shd w:val="clear" w:color="auto" w:fill="auto"/>
          <w:lang w:val="hu-HU"/>
          <w14:textFill>
            <w14:solidFill>
              <w14:schemeClr w14:val="tx1"/>
            </w14:solidFill>
          </w14:textFill>
        </w:rPr>
        <w:t>Egy opció lehet jelen helyzetben, ami anyagi és szervezési könnyebbséget jelenthet az Önkormányzat részére, ha a véleménynyilvánító szavazást, az országgyűlési választásokkal egy időben, párhuzamosan tartanák meg. Úgy, ahogyan a 2022-es, gyermekvédelmi szavazás is az országos, önkormányzati választások mellett lett kivitelezve.</w:t>
      </w:r>
    </w:p>
    <w:p w14:paraId="294D8C07">
      <w:pPr>
        <w:numPr>
          <w:ilvl w:val="0"/>
          <w:numId w:val="0"/>
        </w:numPr>
        <w:ind w:leftChars="0"/>
        <w:rPr>
          <w:rFonts w:hint="default" w:ascii="Segoe UI" w:hAnsi="Segoe UI" w:eastAsia="Segoe UI" w:cs="Segoe UI"/>
          <w:i w:val="0"/>
          <w:iCs w:val="0"/>
          <w:caps w:val="0"/>
          <w:color w:val="000000" w:themeColor="text1"/>
          <w:spacing w:val="0"/>
          <w:sz w:val="22"/>
          <w:szCs w:val="22"/>
          <w:shd w:val="clear" w:color="auto" w:fill="auto"/>
          <w:lang w:val="hu-HU"/>
          <w14:textFill>
            <w14:solidFill>
              <w14:schemeClr w14:val="tx1"/>
            </w14:solidFill>
          </w14:textFill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 w:themeColor="text1"/>
          <w:spacing w:val="0"/>
          <w:sz w:val="22"/>
          <w:szCs w:val="22"/>
          <w:shd w:val="clear" w:color="auto" w:fill="auto"/>
          <w:lang w:val="hu-HU"/>
          <w14:textFill>
            <w14:solidFill>
              <w14:schemeClr w14:val="tx1"/>
            </w14:solidFill>
          </w14:textFill>
        </w:rPr>
        <w:t xml:space="preserve">A szavazólapon még egy finomítás történt. A három opcióból egy lekerült, ami a beépítésre váró területek érintetlenül hagyása. A vonatkozó jogszabályok betartása viszont jogos elvárása mindenkinek! </w:t>
      </w:r>
    </w:p>
    <w:p w14:paraId="6DDABF83">
      <w:pPr>
        <w:numPr>
          <w:ilvl w:val="0"/>
          <w:numId w:val="0"/>
        </w:numPr>
        <w:ind w:leftChars="0"/>
        <w:rPr>
          <w:rFonts w:hint="default" w:ascii="Segoe UI" w:hAnsi="Segoe UI" w:eastAsia="Segoe UI" w:cs="Segoe UI"/>
          <w:i w:val="0"/>
          <w:iCs w:val="0"/>
          <w:caps w:val="0"/>
          <w:color w:val="000000" w:themeColor="text1"/>
          <w:spacing w:val="0"/>
          <w:sz w:val="22"/>
          <w:szCs w:val="22"/>
          <w:shd w:val="clear" w:color="auto" w:fill="auto"/>
          <w:lang w:val="hu-HU"/>
          <w14:textFill>
            <w14:solidFill>
              <w14:schemeClr w14:val="tx1"/>
            </w14:solidFill>
          </w14:textFill>
        </w:rPr>
      </w:pPr>
    </w:p>
    <w:p w14:paraId="27EBEB0E">
      <w:pPr>
        <w:numPr>
          <w:ilvl w:val="0"/>
          <w:numId w:val="0"/>
        </w:numPr>
        <w:ind w:leftChars="0"/>
        <w:rPr>
          <w:rFonts w:hint="default" w:ascii="Segoe UI" w:hAnsi="Segoe UI" w:eastAsia="Segoe UI" w:cs="Segoe UI"/>
          <w:i w:val="0"/>
          <w:iCs w:val="0"/>
          <w:caps w:val="0"/>
          <w:color w:val="000000" w:themeColor="text1"/>
          <w:spacing w:val="0"/>
          <w:sz w:val="22"/>
          <w:szCs w:val="22"/>
          <w:shd w:val="clear" w:color="auto" w:fill="auto"/>
          <w:lang w:val="hu-HU"/>
          <w14:textFill>
            <w14:solidFill>
              <w14:schemeClr w14:val="tx1"/>
            </w14:solidFill>
          </w14:textFill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 w:themeColor="text1"/>
          <w:spacing w:val="0"/>
          <w:sz w:val="22"/>
          <w:szCs w:val="22"/>
          <w:shd w:val="clear" w:color="auto" w:fill="auto"/>
          <w:lang w:val="hu-HU"/>
          <w14:textFill>
            <w14:solidFill>
              <w14:schemeClr w14:val="tx1"/>
            </w14:solidFill>
          </w14:textFill>
        </w:rPr>
        <w:t>Tisztelt Cserdiné Németh Angéla!</w:t>
      </w:r>
    </w:p>
    <w:p w14:paraId="1216A436">
      <w:pPr>
        <w:numPr>
          <w:ilvl w:val="0"/>
          <w:numId w:val="0"/>
        </w:numPr>
        <w:ind w:leftChars="0"/>
        <w:rPr>
          <w:rFonts w:hint="default" w:ascii="Segoe UI" w:hAnsi="Segoe UI" w:eastAsia="Segoe UI" w:cs="Segoe UI"/>
          <w:i w:val="0"/>
          <w:iCs w:val="0"/>
          <w:caps w:val="0"/>
          <w:color w:val="000000" w:themeColor="text1"/>
          <w:spacing w:val="0"/>
          <w:sz w:val="22"/>
          <w:szCs w:val="22"/>
          <w:shd w:val="clear" w:color="auto" w:fill="auto"/>
          <w:lang w:val="hu-HU"/>
          <w14:textFill>
            <w14:solidFill>
              <w14:schemeClr w14:val="tx1"/>
            </w14:solidFill>
          </w14:textFill>
        </w:rPr>
      </w:pPr>
    </w:p>
    <w:p w14:paraId="78456EA4">
      <w:pPr>
        <w:numPr>
          <w:ilvl w:val="0"/>
          <w:numId w:val="0"/>
        </w:numPr>
        <w:ind w:leftChars="0"/>
        <w:rPr>
          <w:rFonts w:hint="default" w:ascii="Segoe UI" w:hAnsi="Segoe UI" w:eastAsia="Segoe UI" w:cs="Segoe UI"/>
          <w:i w:val="0"/>
          <w:iCs w:val="0"/>
          <w:caps w:val="0"/>
          <w:color w:val="000000" w:themeColor="text1"/>
          <w:spacing w:val="0"/>
          <w:sz w:val="22"/>
          <w:szCs w:val="22"/>
          <w:shd w:val="clear" w:color="auto" w:fill="auto"/>
          <w:lang w:val="hu-HU"/>
          <w14:textFill>
            <w14:solidFill>
              <w14:schemeClr w14:val="tx1"/>
            </w14:solidFill>
          </w14:textFill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 w:themeColor="text1"/>
          <w:spacing w:val="0"/>
          <w:sz w:val="22"/>
          <w:szCs w:val="22"/>
          <w:shd w:val="clear" w:color="auto" w:fill="auto"/>
          <w:lang w:val="hu-HU"/>
          <w14:textFill>
            <w14:solidFill>
              <w14:schemeClr w14:val="tx1"/>
            </w14:solidFill>
          </w14:textFill>
        </w:rPr>
        <w:t>Ön tett egy ígéretet több felületen. Hónapok óta olvassuk az Alaptörvényt, az infótörvényt, a népszavazásról szóló törvényt, a levelet az adatvédelmi biztostól, az alkotmánybírósági határozatokat stb. És az látszik, hogy aki a válaszokat írja, vagy nem ért ahhoz amit csinál, vagy még rosszabb, hogy direkt ír valótlan kifogásokat!</w:t>
      </w:r>
    </w:p>
    <w:p w14:paraId="433575FC">
      <w:pPr>
        <w:numPr>
          <w:ilvl w:val="0"/>
          <w:numId w:val="0"/>
        </w:numPr>
        <w:ind w:leftChars="0"/>
        <w:rPr>
          <w:rFonts w:hint="default" w:ascii="Segoe UI" w:hAnsi="Segoe UI" w:eastAsia="Segoe UI" w:cs="Segoe UI"/>
          <w:i w:val="0"/>
          <w:iCs w:val="0"/>
          <w:caps w:val="0"/>
          <w:color w:val="000000" w:themeColor="text1"/>
          <w:spacing w:val="0"/>
          <w:sz w:val="22"/>
          <w:szCs w:val="22"/>
          <w:shd w:val="clear" w:color="auto" w:fill="auto"/>
          <w:lang w:val="hu-HU"/>
          <w14:textFill>
            <w14:solidFill>
              <w14:schemeClr w14:val="tx1"/>
            </w14:solidFill>
          </w14:textFill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 w:themeColor="text1"/>
          <w:spacing w:val="0"/>
          <w:sz w:val="22"/>
          <w:szCs w:val="22"/>
          <w:shd w:val="clear" w:color="auto" w:fill="auto"/>
          <w:lang w:val="hu-HU"/>
          <w14:textFill>
            <w14:solidFill>
              <w14:schemeClr w14:val="tx1"/>
            </w14:solidFill>
          </w14:textFill>
        </w:rPr>
        <w:t xml:space="preserve">A fórumon azt állította, hogy “állok a népszavazási kérés elébe”. A sajtónak tett nyilatkozatában, a megállapodás kapcsán az hangzott el, hogy ha a lakók ezt igénylik, akkor megvalósítják! Igényeljük, de azóta minden levélben csak az olvashattuk, hogy mit és miért nem akarnak megcsinálni! </w:t>
      </w:r>
    </w:p>
    <w:p w14:paraId="5BC254E3">
      <w:pPr>
        <w:numPr>
          <w:ilvl w:val="0"/>
          <w:numId w:val="0"/>
        </w:numPr>
        <w:ind w:leftChars="0"/>
        <w:rPr>
          <w:rFonts w:hint="default" w:ascii="Segoe UI" w:hAnsi="Segoe UI" w:eastAsia="Segoe UI" w:cs="Segoe UI"/>
          <w:i w:val="0"/>
          <w:iCs w:val="0"/>
          <w:caps w:val="0"/>
          <w:color w:val="000000" w:themeColor="text1"/>
          <w:spacing w:val="0"/>
          <w:sz w:val="22"/>
          <w:szCs w:val="22"/>
          <w:shd w:val="clear" w:color="auto" w:fill="auto"/>
          <w:lang w:val="hu-HU"/>
          <w14:textFill>
            <w14:solidFill>
              <w14:schemeClr w14:val="tx1"/>
            </w14:solidFill>
          </w14:textFill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 w:themeColor="text1"/>
          <w:spacing w:val="0"/>
          <w:sz w:val="22"/>
          <w:szCs w:val="22"/>
          <w:shd w:val="clear" w:color="auto" w:fill="auto"/>
          <w:lang w:val="hu-HU"/>
          <w14:textFill>
            <w14:solidFill>
              <w14:schemeClr w14:val="tx1"/>
            </w14:solidFill>
          </w14:textFill>
        </w:rPr>
        <w:t xml:space="preserve">Egy népszavazás minden kerületi lakót érint. Ehhez képest Önök egy olyan szavazást akarnak megvalósítani, amiben kérdésünkre, nem tudták garantálni sem a csalás kizárását, sem azt, hogy ez a BPXV felületén megvalósítandó szavazás, elérné a kerület összes lakóját. </w:t>
      </w:r>
    </w:p>
    <w:p w14:paraId="4108A648">
      <w:pPr>
        <w:numPr>
          <w:ilvl w:val="0"/>
          <w:numId w:val="0"/>
        </w:numPr>
        <w:ind w:leftChars="0"/>
        <w:rPr>
          <w:rFonts w:hint="default" w:ascii="Segoe UI" w:hAnsi="Segoe UI" w:eastAsia="Segoe UI" w:cs="Segoe UI"/>
          <w:i w:val="0"/>
          <w:iCs w:val="0"/>
          <w:caps w:val="0"/>
          <w:color w:val="000000" w:themeColor="text1"/>
          <w:spacing w:val="0"/>
          <w:sz w:val="22"/>
          <w:szCs w:val="22"/>
          <w:shd w:val="clear" w:color="auto" w:fill="auto"/>
          <w:lang w:val="hu-HU"/>
          <w14:textFill>
            <w14:solidFill>
              <w14:schemeClr w14:val="tx1"/>
            </w14:solidFill>
          </w14:textFill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 w:themeColor="text1"/>
          <w:spacing w:val="0"/>
          <w:sz w:val="22"/>
          <w:szCs w:val="22"/>
          <w:shd w:val="clear" w:color="auto" w:fill="auto"/>
          <w:lang w:val="hu-HU"/>
          <w14:textFill>
            <w14:solidFill>
              <w14:schemeClr w14:val="tx1"/>
            </w14:solidFill>
          </w14:textFill>
        </w:rPr>
        <w:t xml:space="preserve">Méltatlan helyzet, mivel ezzel szemben a Megállapodásról szóló tájékoztató, bekerült számos kerületi postaládába. Ezzel a kommunikáció egyoldalúvá vált. </w:t>
      </w:r>
    </w:p>
    <w:p w14:paraId="3BD1E16D">
      <w:pPr>
        <w:numPr>
          <w:ilvl w:val="0"/>
          <w:numId w:val="0"/>
        </w:numPr>
        <w:ind w:leftChars="0"/>
        <w:rPr>
          <w:rFonts w:hint="default" w:ascii="Segoe UI" w:hAnsi="Segoe UI" w:eastAsia="Segoe UI" w:cs="Segoe UI"/>
          <w:i w:val="0"/>
          <w:iCs w:val="0"/>
          <w:caps w:val="0"/>
          <w:color w:val="000000" w:themeColor="text1"/>
          <w:spacing w:val="0"/>
          <w:sz w:val="22"/>
          <w:szCs w:val="22"/>
          <w:shd w:val="clear" w:color="auto" w:fill="auto"/>
          <w:lang w:val="hu-HU"/>
          <w14:textFill>
            <w14:solidFill>
              <w14:schemeClr w14:val="tx1"/>
            </w14:solidFill>
          </w14:textFill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 w:themeColor="text1"/>
          <w:spacing w:val="0"/>
          <w:sz w:val="22"/>
          <w:szCs w:val="22"/>
          <w:shd w:val="clear" w:color="auto" w:fill="auto"/>
          <w:lang w:val="hu-HU"/>
          <w14:textFill>
            <w14:solidFill>
              <w14:schemeClr w14:val="tx1"/>
            </w14:solidFill>
          </w14:textFill>
        </w:rPr>
        <w:t>Ha ragaszkodnak továbbra is, ehhez az elcsalható és csak pár emberhez eljutó szavazási formához, azzal azt üzeni a kerület lakóinak, hogy Önök csak azt tartják fontosnak, hogy az Önök véleménye eljusson minden lakásba. És a számtalanszor hangoztatottakkal szemben, nem fontos Önnek az, hogy a kerület minden lakója elmondhassa a véleményét a kiemelt beruházásokkal kapcsolatban. Ezzel megszegi a fórumon, a lakók előtt adott szavát!</w:t>
      </w:r>
    </w:p>
    <w:p w14:paraId="495EF0A6">
      <w:pPr>
        <w:numPr>
          <w:ilvl w:val="0"/>
          <w:numId w:val="0"/>
        </w:numPr>
        <w:ind w:leftChars="0"/>
        <w:rPr>
          <w:rFonts w:hint="default" w:ascii="Segoe UI" w:hAnsi="Segoe UI" w:eastAsia="Segoe UI" w:cs="Segoe UI"/>
          <w:i w:val="0"/>
          <w:iCs w:val="0"/>
          <w:caps w:val="0"/>
          <w:color w:val="000000" w:themeColor="text1"/>
          <w:spacing w:val="0"/>
          <w:sz w:val="22"/>
          <w:szCs w:val="22"/>
          <w:shd w:val="clear" w:color="auto" w:fill="auto"/>
          <w:lang w:val="hu-HU"/>
          <w14:textFill>
            <w14:solidFill>
              <w14:schemeClr w14:val="tx1"/>
            </w14:solidFill>
          </w14:textFill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 w:themeColor="text1"/>
          <w:spacing w:val="0"/>
          <w:sz w:val="22"/>
          <w:szCs w:val="22"/>
          <w:shd w:val="clear" w:color="auto" w:fill="auto"/>
          <w:lang w:val="hu-HU"/>
          <w14:textFill>
            <w14:solidFill>
              <w14:schemeClr w14:val="tx1"/>
            </w14:solidFill>
          </w14:textFill>
        </w:rPr>
        <w:t>Rengetegen kérdezték már tőlünk, hogy mi lesz a szavazással? Ha fenntartják a jelenlegi álláspontjukat és a véleményüket, akkor legyenek szívesek az elejétől feltenni, ezt a teljes levelezést is a nyilvánosság elé, az Önkormányzat honlapjára!</w:t>
      </w:r>
    </w:p>
    <w:p w14:paraId="3BB4C247">
      <w:pPr>
        <w:numPr>
          <w:ilvl w:val="0"/>
          <w:numId w:val="0"/>
        </w:numPr>
        <w:ind w:leftChars="0"/>
        <w:rPr>
          <w:rFonts w:hint="default" w:ascii="Segoe UI" w:hAnsi="Segoe UI" w:eastAsia="Segoe UI" w:cs="Segoe UI"/>
          <w:i w:val="0"/>
          <w:iCs w:val="0"/>
          <w:caps w:val="0"/>
          <w:color w:val="000000" w:themeColor="text1"/>
          <w:spacing w:val="0"/>
          <w:sz w:val="22"/>
          <w:szCs w:val="22"/>
          <w:shd w:val="clear" w:color="auto" w:fill="auto"/>
          <w:lang w:val="hu-HU"/>
          <w14:textFill>
            <w14:solidFill>
              <w14:schemeClr w14:val="tx1"/>
            </w14:solidFill>
          </w14:textFill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 w:themeColor="text1"/>
          <w:spacing w:val="0"/>
          <w:sz w:val="22"/>
          <w:szCs w:val="22"/>
          <w:shd w:val="clear" w:color="auto" w:fill="auto"/>
          <w:lang w:val="hu-HU"/>
          <w14:textFill>
            <w14:solidFill>
              <w14:schemeClr w14:val="tx1"/>
            </w14:solidFill>
          </w14:textFill>
        </w:rPr>
        <w:t>Azért, hogy láthatóak legyenek mindenki számára, mindkét fél érvei. Úgy,</w:t>
      </w:r>
      <w:bookmarkStart w:id="0" w:name="_GoBack"/>
      <w:bookmarkEnd w:id="0"/>
      <w:r>
        <w:rPr>
          <w:rFonts w:hint="default" w:ascii="Segoe UI" w:hAnsi="Segoe UI" w:eastAsia="Segoe UI" w:cs="Segoe UI"/>
          <w:i w:val="0"/>
          <w:iCs w:val="0"/>
          <w:caps w:val="0"/>
          <w:color w:val="000000" w:themeColor="text1"/>
          <w:spacing w:val="0"/>
          <w:sz w:val="22"/>
          <w:szCs w:val="22"/>
          <w:shd w:val="clear" w:color="auto" w:fill="auto"/>
          <w:lang w:val="hu-HU"/>
          <w14:textFill>
            <w14:solidFill>
              <w14:schemeClr w14:val="tx1"/>
            </w14:solidFill>
          </w14:textFill>
        </w:rPr>
        <w:t xml:space="preserve"> mint ahogy a Bayerrel való levelezésnél is történt!</w:t>
      </w:r>
    </w:p>
    <w:p w14:paraId="07799B81">
      <w:pPr>
        <w:numPr>
          <w:ilvl w:val="0"/>
          <w:numId w:val="0"/>
        </w:numPr>
        <w:ind w:leftChars="0"/>
        <w:rPr>
          <w:rFonts w:hint="default" w:ascii="Segoe UI" w:hAnsi="Segoe UI" w:eastAsia="Segoe UI" w:cs="Segoe UI"/>
          <w:i w:val="0"/>
          <w:iCs w:val="0"/>
          <w:caps w:val="0"/>
          <w:color w:val="000000" w:themeColor="text1"/>
          <w:spacing w:val="0"/>
          <w:sz w:val="22"/>
          <w:szCs w:val="22"/>
          <w:shd w:val="clear" w:color="auto" w:fill="auto"/>
          <w:lang w:val="hu-HU"/>
          <w14:textFill>
            <w14:solidFill>
              <w14:schemeClr w14:val="tx1"/>
            </w14:solidFill>
          </w14:textFill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 w:themeColor="text1"/>
          <w:spacing w:val="0"/>
          <w:sz w:val="22"/>
          <w:szCs w:val="22"/>
          <w:shd w:val="clear" w:color="auto" w:fill="auto"/>
          <w:lang w:val="hu-HU"/>
          <w14:textFill>
            <w14:solidFill>
              <w14:schemeClr w14:val="tx1"/>
            </w14:solidFill>
          </w14:textFill>
        </w:rPr>
        <w:t>Mi is hasonlóan fogunk tenni!</w:t>
      </w:r>
    </w:p>
    <w:p w14:paraId="72139C2A">
      <w:pPr>
        <w:numPr>
          <w:ilvl w:val="0"/>
          <w:numId w:val="0"/>
        </w:numPr>
        <w:ind w:leftChars="0"/>
        <w:rPr>
          <w:rFonts w:hint="default" w:ascii="Segoe UI" w:hAnsi="Segoe UI" w:eastAsia="Segoe UI" w:cs="Segoe UI"/>
          <w:i w:val="0"/>
          <w:iCs w:val="0"/>
          <w:caps w:val="0"/>
          <w:color w:val="000000" w:themeColor="text1"/>
          <w:spacing w:val="0"/>
          <w:sz w:val="22"/>
          <w:szCs w:val="22"/>
          <w:shd w:val="clear" w:color="auto" w:fill="auto"/>
          <w:lang w:val="hu-HU"/>
          <w14:textFill>
            <w14:solidFill>
              <w14:schemeClr w14:val="tx1"/>
            </w14:solidFill>
          </w14:textFill>
        </w:rPr>
      </w:pPr>
    </w:p>
    <w:p w14:paraId="58F120B6">
      <w:pPr>
        <w:numPr>
          <w:ilvl w:val="0"/>
          <w:numId w:val="0"/>
        </w:numPr>
        <w:ind w:leftChars="0"/>
        <w:rPr>
          <w:rFonts w:hint="default" w:ascii="Segoe UI" w:hAnsi="Segoe UI" w:eastAsia="Segoe UI" w:cs="Segoe UI"/>
          <w:i w:val="0"/>
          <w:iCs w:val="0"/>
          <w:caps w:val="0"/>
          <w:color w:val="000000" w:themeColor="text1"/>
          <w:spacing w:val="0"/>
          <w:sz w:val="22"/>
          <w:szCs w:val="22"/>
          <w:shd w:val="clear" w:color="auto" w:fill="auto"/>
          <w:lang w:val="hu-HU"/>
          <w14:textFill>
            <w14:solidFill>
              <w14:schemeClr w14:val="tx1"/>
            </w14:solidFill>
          </w14:textFill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 w:themeColor="text1"/>
          <w:spacing w:val="0"/>
          <w:sz w:val="22"/>
          <w:szCs w:val="22"/>
          <w:shd w:val="clear" w:color="auto" w:fill="auto"/>
          <w:lang w:val="hu-HU"/>
          <w14:textFill>
            <w14:solidFill>
              <w14:schemeClr w14:val="tx1"/>
            </w14:solidFill>
          </w14:textFill>
        </w:rPr>
        <w:t>Köszönjük!</w:t>
      </w:r>
    </w:p>
    <w:p w14:paraId="2F4CFBFD">
      <w:pPr>
        <w:numPr>
          <w:ilvl w:val="0"/>
          <w:numId w:val="0"/>
        </w:numPr>
        <w:ind w:leftChars="0"/>
        <w:rPr>
          <w:rFonts w:hint="default" w:ascii="Segoe UI" w:hAnsi="Segoe UI" w:eastAsia="Segoe UI" w:cs="Segoe UI"/>
          <w:i w:val="0"/>
          <w:iCs w:val="0"/>
          <w:caps w:val="0"/>
          <w:color w:val="000000" w:themeColor="text1"/>
          <w:spacing w:val="0"/>
          <w:sz w:val="22"/>
          <w:szCs w:val="22"/>
          <w:shd w:val="clear" w:color="auto" w:fill="auto"/>
          <w:lang w:val="hu-HU"/>
          <w14:textFill>
            <w14:solidFill>
              <w14:schemeClr w14:val="tx1"/>
            </w14:solidFill>
          </w14:textFill>
        </w:rPr>
      </w:pPr>
    </w:p>
    <w:p w14:paraId="719B7CB8">
      <w:pPr>
        <w:numPr>
          <w:ilvl w:val="0"/>
          <w:numId w:val="0"/>
        </w:numPr>
        <w:ind w:leftChars="0"/>
        <w:rPr>
          <w:rFonts w:hint="default" w:ascii="Calibri" w:hAnsi="Calibri" w:eastAsia="SimSun" w:cs="Calibri"/>
          <w:color w:val="000000" w:themeColor="text1"/>
          <w:sz w:val="24"/>
          <w:szCs w:val="24"/>
          <w:shd w:val="clear" w:color="auto" w:fill="auto"/>
          <w:lang w:val="hu-HU"/>
          <w14:textFill>
            <w14:solidFill>
              <w14:schemeClr w14:val="tx1"/>
            </w14:solidFill>
          </w14:textFill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 w:themeColor="text1"/>
          <w:spacing w:val="0"/>
          <w:sz w:val="22"/>
          <w:szCs w:val="22"/>
          <w:shd w:val="clear" w:color="auto" w:fill="auto"/>
          <w:lang w:val="hu-HU"/>
          <w14:textFill>
            <w14:solidFill>
              <w14:schemeClr w14:val="tx1"/>
            </w14:solidFill>
          </w14:textFill>
        </w:rPr>
        <w:t>Budapest 2026 03 09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nsolas">
    <w:panose1 w:val="020B0609020204030204"/>
    <w:charset w:val="00"/>
    <w:family w:val="auto"/>
    <w:pitch w:val="default"/>
    <w:sig w:usb0="E10002FF" w:usb1="4000FCFF" w:usb2="00000009" w:usb3="00000000" w:csb0="6000019F" w:csb1="DFD70000"/>
  </w:font>
  <w:font w:name="Robot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3757D44"/>
    <w:multiLevelType w:val="singleLevel"/>
    <w:tmpl w:val="23757D44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5635C4"/>
    <w:rsid w:val="00B249B3"/>
    <w:rsid w:val="07E8371F"/>
    <w:rsid w:val="083A118B"/>
    <w:rsid w:val="0B005F1C"/>
    <w:rsid w:val="0D1C7510"/>
    <w:rsid w:val="0FF07438"/>
    <w:rsid w:val="12576123"/>
    <w:rsid w:val="13143926"/>
    <w:rsid w:val="13DC75A4"/>
    <w:rsid w:val="150C5718"/>
    <w:rsid w:val="150D7916"/>
    <w:rsid w:val="17530139"/>
    <w:rsid w:val="187D763D"/>
    <w:rsid w:val="19E67B09"/>
    <w:rsid w:val="1A0D324C"/>
    <w:rsid w:val="1C282642"/>
    <w:rsid w:val="25AF6361"/>
    <w:rsid w:val="3C5635C4"/>
    <w:rsid w:val="3C853F56"/>
    <w:rsid w:val="42347764"/>
    <w:rsid w:val="461B5D11"/>
    <w:rsid w:val="46F721FC"/>
    <w:rsid w:val="47B425AF"/>
    <w:rsid w:val="49DB3239"/>
    <w:rsid w:val="4A7E62C5"/>
    <w:rsid w:val="4A857E4F"/>
    <w:rsid w:val="4D3D3C3C"/>
    <w:rsid w:val="653E7CA9"/>
    <w:rsid w:val="7A342E0A"/>
    <w:rsid w:val="7B9D23DC"/>
    <w:rsid w:val="7D2E6080"/>
    <w:rsid w:val="7FC81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4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4"/>
      <w:szCs w:val="24"/>
      <w:lang w:val="en-US" w:eastAsia="zh-CN" w:bidi="ar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FollowedHyperlink"/>
    <w:basedOn w:val="3"/>
    <w:qFormat/>
    <w:uiPriority w:val="0"/>
    <w:rPr>
      <w:color w:val="161139"/>
      <w:u w:val="single"/>
    </w:rPr>
  </w:style>
  <w:style w:type="character" w:styleId="6">
    <w:name w:val="HTML Code"/>
    <w:basedOn w:val="3"/>
    <w:qFormat/>
    <w:uiPriority w:val="0"/>
    <w:rPr>
      <w:rFonts w:ascii="Consolas" w:hAnsi="Consolas" w:eastAsia="Consolas" w:cs="Consolas"/>
      <w:sz w:val="21"/>
      <w:szCs w:val="21"/>
    </w:rPr>
  </w:style>
  <w:style w:type="character" w:styleId="7">
    <w:name w:val="HTML Keyboard"/>
    <w:basedOn w:val="3"/>
    <w:qFormat/>
    <w:uiPriority w:val="0"/>
    <w:rPr>
      <w:rFonts w:hint="default" w:ascii="Consolas" w:hAnsi="Consolas" w:eastAsia="Consolas" w:cs="Consolas"/>
      <w:sz w:val="21"/>
      <w:szCs w:val="21"/>
    </w:rPr>
  </w:style>
  <w:style w:type="character" w:styleId="8">
    <w:name w:val="HTML Sample"/>
    <w:basedOn w:val="3"/>
    <w:qFormat/>
    <w:uiPriority w:val="0"/>
    <w:rPr>
      <w:rFonts w:hint="default" w:ascii="Consolas" w:hAnsi="Consolas" w:eastAsia="Consolas" w:cs="Consolas"/>
      <w:sz w:val="21"/>
      <w:szCs w:val="21"/>
    </w:rPr>
  </w:style>
  <w:style w:type="character" w:styleId="9">
    <w:name w:val="Hyperlink"/>
    <w:basedOn w:val="3"/>
    <w:qFormat/>
    <w:uiPriority w:val="0"/>
    <w:rPr>
      <w:color w:val="161139"/>
      <w:u w:val="single"/>
    </w:rPr>
  </w:style>
  <w:style w:type="paragraph" w:styleId="10">
    <w:name w:val="Normal (Web)"/>
    <w:basedOn w:val="1"/>
    <w:qFormat/>
    <w:uiPriority w:val="0"/>
    <w:rPr>
      <w:sz w:val="24"/>
      <w:szCs w:val="24"/>
    </w:rPr>
  </w:style>
  <w:style w:type="character" w:styleId="11">
    <w:name w:val="Strong"/>
    <w:basedOn w:val="3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118</TotalTime>
  <ScaleCrop>false</ScaleCrop>
  <LinksUpToDate>false</LinksUpToDate>
  <CharactersWithSpaces>0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2026-02-14T13:18:00Z</dcterms:created>
  <dc:creator>Kudla Gabor</dc:creator>
  <cp:lastModifiedBy>Kudla Gabor</cp:lastModifiedBy>
  <dcterms:modified xsi:type="dcterms:W3CDTF">2026-03-09T20:29:10Z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1033-12.2.0.23131</vt:lpwstr>
  </property>
  <property fmtid="{D5CDD505-2E9C-101B-9397-08002B2CF9AE}" pid="3" name="ICV">
    <vt:lpwstr>4991E8762B6649F4913D4E0FF97499B3_11</vt:lpwstr>
  </property>
</Properties>
</file>