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251F2" w14:textId="77777777" w:rsidR="00202B72" w:rsidRDefault="00202B72" w:rsidP="00202B72">
      <w:pPr>
        <w:tabs>
          <w:tab w:val="left" w:pos="3540"/>
        </w:tabs>
      </w:pPr>
    </w:p>
    <w:p w14:paraId="45FE7746" w14:textId="77777777" w:rsidR="00202B72" w:rsidRDefault="00202B72" w:rsidP="00202B72">
      <w:pPr>
        <w:tabs>
          <w:tab w:val="left" w:pos="3540"/>
        </w:tabs>
      </w:pPr>
    </w:p>
    <w:p w14:paraId="443C8154" w14:textId="77777777" w:rsidR="00202B72" w:rsidRDefault="00202B72" w:rsidP="00202B72">
      <w:pPr>
        <w:tabs>
          <w:tab w:val="left" w:pos="3540"/>
        </w:tabs>
      </w:pPr>
    </w:p>
    <w:p w14:paraId="603A4902" w14:textId="77777777" w:rsidR="00202B72" w:rsidRDefault="00202B72" w:rsidP="00202B72">
      <w:pPr>
        <w:tabs>
          <w:tab w:val="left" w:pos="3540"/>
        </w:tabs>
      </w:pPr>
    </w:p>
    <w:p w14:paraId="370FB53B" w14:textId="77777777" w:rsidR="00202B72" w:rsidRDefault="00202B72" w:rsidP="00202B72">
      <w:pPr>
        <w:tabs>
          <w:tab w:val="left" w:pos="3540"/>
        </w:tabs>
      </w:pPr>
    </w:p>
    <w:p w14:paraId="70A87AA9" w14:textId="77777777" w:rsidR="00202B72" w:rsidRDefault="00202B72" w:rsidP="00202B72">
      <w:pPr>
        <w:tabs>
          <w:tab w:val="left" w:pos="3540"/>
        </w:tabs>
      </w:pPr>
    </w:p>
    <w:p w14:paraId="0A76AA9F" w14:textId="06C7227F" w:rsidR="00202B72" w:rsidRPr="001F065C" w:rsidRDefault="00AF3AF4" w:rsidP="00202B72">
      <w:pPr>
        <w:pStyle w:val="NormlWeb"/>
        <w:spacing w:before="0" w:beforeAutospacing="0" w:after="0" w:afterAutospacing="0"/>
        <w:jc w:val="center"/>
        <w:rPr>
          <w:b/>
          <w:bCs/>
          <w:color w:val="339933"/>
          <w:sz w:val="36"/>
          <w:szCs w:val="36"/>
        </w:rPr>
      </w:pPr>
      <w:r>
        <w:rPr>
          <w:b/>
          <w:bCs/>
          <w:color w:val="339933"/>
          <w:sz w:val="36"/>
          <w:szCs w:val="36"/>
        </w:rPr>
        <w:t>ÉRDEKLŐDÉS</w:t>
      </w:r>
      <w:r w:rsidR="003363B2">
        <w:rPr>
          <w:b/>
          <w:bCs/>
          <w:color w:val="339933"/>
          <w:sz w:val="36"/>
          <w:szCs w:val="36"/>
        </w:rPr>
        <w:t>, FOGLALÁS</w:t>
      </w:r>
      <w:r>
        <w:rPr>
          <w:b/>
          <w:bCs/>
          <w:color w:val="339933"/>
          <w:sz w:val="36"/>
          <w:szCs w:val="36"/>
        </w:rPr>
        <w:t>:</w:t>
      </w:r>
    </w:p>
    <w:p w14:paraId="057C47BE" w14:textId="77777777" w:rsidR="00202B72" w:rsidRPr="001F065C" w:rsidRDefault="00202B72" w:rsidP="00202B72">
      <w:pPr>
        <w:pStyle w:val="NormlWeb"/>
        <w:spacing w:before="0" w:beforeAutospacing="0" w:after="0" w:afterAutospacing="0"/>
        <w:jc w:val="center"/>
        <w:rPr>
          <w:color w:val="339933"/>
          <w:sz w:val="36"/>
          <w:szCs w:val="36"/>
        </w:rPr>
      </w:pPr>
    </w:p>
    <w:p w14:paraId="3F92B403" w14:textId="62E9E3B9" w:rsidR="00AF3AF4" w:rsidRPr="003363B2" w:rsidRDefault="00AF3AF4" w:rsidP="00AF3AF4">
      <w:pPr>
        <w:pStyle w:val="NormlWeb"/>
        <w:spacing w:before="0" w:beforeAutospacing="0" w:after="0" w:afterAutospacing="0"/>
        <w:rPr>
          <w:b/>
          <w:color w:val="339933"/>
          <w:sz w:val="36"/>
          <w:szCs w:val="36"/>
        </w:rPr>
      </w:pPr>
      <w:r w:rsidRPr="003363B2">
        <w:rPr>
          <w:b/>
          <w:color w:val="339933"/>
          <w:sz w:val="36"/>
          <w:szCs w:val="36"/>
        </w:rPr>
        <w:t xml:space="preserve">                        Veres Tímea </w:t>
      </w:r>
    </w:p>
    <w:p w14:paraId="0D3BE636" w14:textId="3B51C9CA" w:rsidR="00AF3AF4" w:rsidRPr="001F065C" w:rsidRDefault="00AF3AF4" w:rsidP="00AF3AF4">
      <w:pPr>
        <w:pStyle w:val="NormlWeb"/>
        <w:spacing w:before="0" w:beforeAutospacing="0" w:after="0" w:afterAutospacing="0"/>
        <w:rPr>
          <w:color w:val="339933"/>
          <w:sz w:val="36"/>
          <w:szCs w:val="36"/>
        </w:rPr>
      </w:pPr>
      <w:r>
        <w:rPr>
          <w:color w:val="339933"/>
          <w:sz w:val="36"/>
          <w:szCs w:val="36"/>
        </w:rPr>
        <w:t xml:space="preserve">Telefonszám: </w:t>
      </w:r>
      <w:r w:rsidRPr="001F065C">
        <w:rPr>
          <w:color w:val="339933"/>
          <w:sz w:val="36"/>
          <w:szCs w:val="36"/>
        </w:rPr>
        <w:t>06-70-698-5595</w:t>
      </w:r>
    </w:p>
    <w:p w14:paraId="7113AE98" w14:textId="330BD232" w:rsidR="00AF3AF4" w:rsidRPr="003363B2" w:rsidRDefault="00AF3AF4" w:rsidP="00AF3AF4">
      <w:pPr>
        <w:pStyle w:val="NormlWeb"/>
        <w:spacing w:before="0" w:beforeAutospacing="0" w:after="0" w:afterAutospacing="0"/>
        <w:rPr>
          <w:b/>
          <w:color w:val="339933"/>
          <w:sz w:val="36"/>
          <w:szCs w:val="36"/>
        </w:rPr>
      </w:pPr>
      <w:r>
        <w:rPr>
          <w:color w:val="339933"/>
          <w:sz w:val="36"/>
          <w:szCs w:val="36"/>
        </w:rPr>
        <w:t xml:space="preserve">                        </w:t>
      </w:r>
      <w:r w:rsidRPr="003363B2">
        <w:rPr>
          <w:b/>
          <w:color w:val="339933"/>
          <w:sz w:val="36"/>
          <w:szCs w:val="36"/>
        </w:rPr>
        <w:t>Kovács Andrea</w:t>
      </w:r>
    </w:p>
    <w:p w14:paraId="47BCED97" w14:textId="3DDFBADB" w:rsidR="00AF3AF4" w:rsidRPr="001F065C" w:rsidRDefault="00AF3AF4" w:rsidP="00AF3AF4">
      <w:pPr>
        <w:pStyle w:val="NormlWeb"/>
        <w:spacing w:before="0" w:beforeAutospacing="0" w:after="0" w:afterAutospacing="0"/>
        <w:rPr>
          <w:color w:val="339933"/>
          <w:sz w:val="36"/>
          <w:szCs w:val="36"/>
        </w:rPr>
      </w:pPr>
      <w:r>
        <w:rPr>
          <w:color w:val="339933"/>
          <w:sz w:val="36"/>
          <w:szCs w:val="36"/>
        </w:rPr>
        <w:t xml:space="preserve">Telefonszám: </w:t>
      </w:r>
      <w:r w:rsidRPr="001F065C">
        <w:rPr>
          <w:color w:val="339933"/>
          <w:sz w:val="36"/>
          <w:szCs w:val="36"/>
        </w:rPr>
        <w:t>06-70-797-4134</w:t>
      </w:r>
    </w:p>
    <w:p w14:paraId="7871C6BF" w14:textId="77777777" w:rsidR="00AF3AF4" w:rsidRDefault="00AF3AF4" w:rsidP="00AF3AF4">
      <w:pPr>
        <w:pStyle w:val="NormlWeb"/>
        <w:jc w:val="both"/>
        <w:rPr>
          <w:b/>
          <w:bCs/>
          <w:color w:val="3A7C22" w:themeColor="accent6" w:themeShade="BF"/>
          <w:sz w:val="32"/>
          <w:szCs w:val="32"/>
        </w:rPr>
      </w:pPr>
      <w:r w:rsidRPr="003363B2">
        <w:rPr>
          <w:bCs/>
          <w:color w:val="3A7C22" w:themeColor="accent6" w:themeShade="BF"/>
          <w:sz w:val="32"/>
          <w:szCs w:val="32"/>
        </w:rPr>
        <w:t>E-mail:</w:t>
      </w:r>
      <w:r>
        <w:rPr>
          <w:b/>
          <w:bCs/>
          <w:color w:val="3A7C22" w:themeColor="accent6" w:themeShade="BF"/>
          <w:sz w:val="32"/>
          <w:szCs w:val="32"/>
        </w:rPr>
        <w:t xml:space="preserve"> </w:t>
      </w:r>
      <w:hyperlink r:id="rId7" w:history="1">
        <w:r w:rsidRPr="008C1942">
          <w:rPr>
            <w:rStyle w:val="Hiperhivatkozs"/>
            <w:sz w:val="36"/>
            <w:szCs w:val="36"/>
          </w:rPr>
          <w:t>udultetes@gmkxv.hu</w:t>
        </w:r>
      </w:hyperlink>
    </w:p>
    <w:p w14:paraId="7AABCA88" w14:textId="0A9D307C" w:rsidR="00AF3AF4" w:rsidRDefault="00AF3AF4" w:rsidP="00AF3AF4">
      <w:pPr>
        <w:pStyle w:val="NormlWeb"/>
        <w:ind w:left="708"/>
        <w:jc w:val="both"/>
        <w:rPr>
          <w:rStyle w:val="Hiperhivatkozs"/>
          <w:rFonts w:eastAsiaTheme="majorEastAsia"/>
          <w:color w:val="339933"/>
          <w:sz w:val="36"/>
          <w:szCs w:val="36"/>
        </w:rPr>
      </w:pPr>
      <w:r>
        <w:t xml:space="preserve">      </w:t>
      </w:r>
      <w:hyperlink r:id="rId8" w:history="1">
        <w:r w:rsidR="00202B72" w:rsidRPr="001F065C">
          <w:rPr>
            <w:rStyle w:val="Hiperhivatkozs"/>
            <w:rFonts w:eastAsiaTheme="majorEastAsia"/>
            <w:color w:val="339933"/>
            <w:sz w:val="36"/>
            <w:szCs w:val="36"/>
          </w:rPr>
          <w:t>veres.timea@gmkxv.hu</w:t>
        </w:r>
      </w:hyperlink>
    </w:p>
    <w:p w14:paraId="27E7CBB9" w14:textId="69DD3728" w:rsidR="00202B72" w:rsidRPr="00AF3AF4" w:rsidRDefault="00AF3AF4" w:rsidP="00AF3AF4">
      <w:pPr>
        <w:pStyle w:val="NormlWeb"/>
        <w:jc w:val="both"/>
        <w:rPr>
          <w:rFonts w:eastAsiaTheme="majorEastAsia"/>
          <w:color w:val="339933"/>
          <w:sz w:val="36"/>
          <w:szCs w:val="36"/>
          <w:u w:val="single"/>
        </w:rPr>
      </w:pPr>
      <w:r>
        <w:t xml:space="preserve">                  </w:t>
      </w:r>
      <w:hyperlink r:id="rId9" w:history="1">
        <w:r w:rsidR="00202B72" w:rsidRPr="001F065C">
          <w:rPr>
            <w:rStyle w:val="Hiperhivatkozs"/>
            <w:rFonts w:eastAsiaTheme="majorEastAsia"/>
            <w:color w:val="339933"/>
            <w:sz w:val="36"/>
            <w:szCs w:val="36"/>
          </w:rPr>
          <w:t>kovacs.andrea@gmkxv.hu</w:t>
        </w:r>
      </w:hyperlink>
    </w:p>
    <w:p w14:paraId="7C2FB66B" w14:textId="2CC64DE3" w:rsidR="00202B72" w:rsidRDefault="00202B72" w:rsidP="00AF3AF4">
      <w:pPr>
        <w:pStyle w:val="NormlWeb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1F065C">
        <w:rPr>
          <w:color w:val="339933"/>
          <w:sz w:val="36"/>
          <w:szCs w:val="36"/>
        </w:rPr>
        <w:t xml:space="preserve"> </w:t>
      </w:r>
      <w:bookmarkStart w:id="0" w:name="_Hlk190419675"/>
    </w:p>
    <w:p w14:paraId="5AF62E60" w14:textId="77777777" w:rsidR="00202B72" w:rsidRDefault="00202B72" w:rsidP="00202B72">
      <w:pPr>
        <w:pStyle w:val="NormlWeb"/>
        <w:rPr>
          <w:b/>
          <w:bCs/>
          <w:sz w:val="32"/>
          <w:szCs w:val="32"/>
        </w:rPr>
      </w:pPr>
    </w:p>
    <w:p w14:paraId="78C364D4" w14:textId="58E74C17" w:rsidR="00202B72" w:rsidRDefault="00202B72" w:rsidP="00202B72">
      <w:pPr>
        <w:pStyle w:val="NormlWeb"/>
        <w:spacing w:before="0" w:beforeAutospacing="0" w:after="0" w:afterAutospacing="0"/>
        <w:ind w:left="708" w:firstLine="708"/>
        <w:rPr>
          <w:b/>
          <w:bCs/>
          <w:sz w:val="32"/>
          <w:szCs w:val="32"/>
        </w:rPr>
      </w:pPr>
    </w:p>
    <w:p w14:paraId="57E72A36" w14:textId="77777777" w:rsidR="005F7D96" w:rsidRDefault="005F7D96" w:rsidP="005F7D96">
      <w:pPr>
        <w:pStyle w:val="NormlWeb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                  </w:t>
      </w:r>
      <w:bookmarkStart w:id="1" w:name="_GoBack"/>
      <w:bookmarkEnd w:id="1"/>
    </w:p>
    <w:p w14:paraId="164ECFA6" w14:textId="77777777" w:rsidR="005F7D96" w:rsidRDefault="005F7D96" w:rsidP="005F7D96">
      <w:pPr>
        <w:pStyle w:val="NormlWeb"/>
        <w:spacing w:before="0" w:beforeAutospacing="0" w:after="0" w:afterAutospacing="0"/>
        <w:rPr>
          <w:b/>
          <w:bCs/>
        </w:rPr>
      </w:pPr>
    </w:p>
    <w:p w14:paraId="2E73A28C" w14:textId="77777777" w:rsidR="005F7D96" w:rsidRDefault="005F7D96" w:rsidP="005F7D96">
      <w:pPr>
        <w:pStyle w:val="NormlWeb"/>
        <w:spacing w:before="0" w:beforeAutospacing="0" w:after="0" w:afterAutospacing="0"/>
        <w:rPr>
          <w:b/>
          <w:bCs/>
        </w:rPr>
      </w:pPr>
    </w:p>
    <w:p w14:paraId="2E489D7D" w14:textId="77777777" w:rsidR="005F7D96" w:rsidRDefault="005F7D96" w:rsidP="005F7D96">
      <w:pPr>
        <w:pStyle w:val="NormlWeb"/>
        <w:spacing w:before="0" w:beforeAutospacing="0" w:after="0" w:afterAutospacing="0"/>
        <w:rPr>
          <w:b/>
          <w:bCs/>
        </w:rPr>
      </w:pPr>
    </w:p>
    <w:p w14:paraId="303D5394" w14:textId="4BD03775" w:rsidR="00202B72" w:rsidRPr="009355C6" w:rsidRDefault="005F7D96" w:rsidP="005F7D96">
      <w:pPr>
        <w:pStyle w:val="NormlWeb"/>
        <w:spacing w:before="0" w:beforeAutospacing="0" w:after="0" w:afterAutospacing="0"/>
        <w:rPr>
          <w:b/>
          <w:bCs/>
          <w:color w:val="339933"/>
          <w:sz w:val="24"/>
          <w:szCs w:val="24"/>
        </w:rPr>
      </w:pPr>
      <w:r w:rsidRPr="00202B72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CA31770" wp14:editId="79179634">
            <wp:simplePos x="0" y="0"/>
            <wp:positionH relativeFrom="margin">
              <wp:posOffset>8001000</wp:posOffset>
            </wp:positionH>
            <wp:positionV relativeFrom="paragraph">
              <wp:posOffset>-513715</wp:posOffset>
            </wp:positionV>
            <wp:extent cx="1706880" cy="1282491"/>
            <wp:effectExtent l="0" t="0" r="7620" b="0"/>
            <wp:wrapNone/>
            <wp:docPr id="1576719248" name="Kép 2" descr="Art Colony 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 Colony Groun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87" cy="128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                      </w:t>
      </w:r>
      <w:proofErr w:type="spellStart"/>
      <w:r w:rsidR="00202B72" w:rsidRPr="009355C6">
        <w:rPr>
          <w:b/>
          <w:bCs/>
          <w:color w:val="339933"/>
          <w:sz w:val="24"/>
          <w:szCs w:val="24"/>
        </w:rPr>
        <w:t>Szokoly</w:t>
      </w:r>
      <w:proofErr w:type="spellEnd"/>
      <w:r w:rsidR="00202B72" w:rsidRPr="009355C6">
        <w:rPr>
          <w:b/>
          <w:bCs/>
          <w:color w:val="339933"/>
          <w:sz w:val="24"/>
          <w:szCs w:val="24"/>
        </w:rPr>
        <w:t xml:space="preserve"> Alajos kúria</w:t>
      </w:r>
    </w:p>
    <w:p w14:paraId="38558851" w14:textId="59114D89" w:rsidR="00202B72" w:rsidRPr="009355C6" w:rsidRDefault="00202B72" w:rsidP="005F7D96">
      <w:pPr>
        <w:pStyle w:val="NormlWeb"/>
        <w:spacing w:before="0" w:beforeAutospacing="0" w:after="0" w:afterAutospacing="0"/>
        <w:ind w:left="1416"/>
        <w:rPr>
          <w:b/>
          <w:bCs/>
          <w:color w:val="339933"/>
        </w:rPr>
      </w:pPr>
      <w:r w:rsidRPr="009355C6">
        <w:rPr>
          <w:b/>
          <w:bCs/>
          <w:color w:val="339933"/>
          <w:sz w:val="24"/>
          <w:szCs w:val="24"/>
        </w:rPr>
        <w:t xml:space="preserve">   </w:t>
      </w:r>
      <w:r w:rsidRPr="009355C6">
        <w:rPr>
          <w:b/>
          <w:bCs/>
          <w:color w:val="339933"/>
        </w:rPr>
        <w:t xml:space="preserve"> </w:t>
      </w:r>
      <w:r w:rsidRPr="009355C6">
        <w:rPr>
          <w:b/>
          <w:bCs/>
          <w:color w:val="339933"/>
          <w:sz w:val="24"/>
          <w:szCs w:val="24"/>
        </w:rPr>
        <w:t>Bernecebaráti</w:t>
      </w:r>
    </w:p>
    <w:p w14:paraId="7DA879C4" w14:textId="5B190FCA" w:rsidR="005F7D96" w:rsidRDefault="005F7D96" w:rsidP="005F7D96">
      <w:pPr>
        <w:pStyle w:val="NormlWeb"/>
        <w:spacing w:before="0" w:beforeAutospacing="0" w:after="0" w:afterAutospacing="0"/>
        <w:ind w:left="1416"/>
        <w:rPr>
          <w:b/>
          <w:bCs/>
        </w:rPr>
      </w:pPr>
    </w:p>
    <w:p w14:paraId="1368206D" w14:textId="77777777" w:rsidR="005F7D96" w:rsidRPr="005F7D96" w:rsidRDefault="005F7D96" w:rsidP="005F7D96">
      <w:pPr>
        <w:pStyle w:val="NormlWeb"/>
        <w:spacing w:before="0" w:beforeAutospacing="0" w:after="0" w:afterAutospacing="0"/>
        <w:ind w:left="1416"/>
        <w:rPr>
          <w:b/>
          <w:bCs/>
          <w:sz w:val="24"/>
          <w:szCs w:val="24"/>
        </w:rPr>
      </w:pPr>
    </w:p>
    <w:p w14:paraId="480E8DA9" w14:textId="5F379C74" w:rsidR="00202B72" w:rsidRPr="00202B72" w:rsidRDefault="00202B72" w:rsidP="00202B72">
      <w:pPr>
        <w:pStyle w:val="NormlWeb"/>
        <w:spacing w:line="276" w:lineRule="auto"/>
        <w:jc w:val="both"/>
        <w:rPr>
          <w:sz w:val="20"/>
          <w:szCs w:val="20"/>
        </w:rPr>
      </w:pPr>
      <w:r w:rsidRPr="00202B72">
        <w:rPr>
          <w:sz w:val="20"/>
          <w:szCs w:val="20"/>
        </w:rPr>
        <w:t xml:space="preserve">A Börzsöny lábánál, festői környezetben fekvő </w:t>
      </w:r>
      <w:proofErr w:type="spellStart"/>
      <w:r w:rsidRPr="00202B72">
        <w:rPr>
          <w:rStyle w:val="Kiemels2"/>
          <w:rFonts w:eastAsiaTheme="majorEastAsia"/>
          <w:sz w:val="20"/>
          <w:szCs w:val="20"/>
        </w:rPr>
        <w:t>Szokoly</w:t>
      </w:r>
      <w:proofErr w:type="spellEnd"/>
      <w:r w:rsidRPr="00202B72">
        <w:rPr>
          <w:rStyle w:val="Kiemels2"/>
          <w:rFonts w:eastAsiaTheme="majorEastAsia"/>
          <w:sz w:val="20"/>
          <w:szCs w:val="20"/>
        </w:rPr>
        <w:t xml:space="preserve"> Alajos kúria</w:t>
      </w:r>
      <w:r w:rsidRPr="00202B72">
        <w:rPr>
          <w:sz w:val="20"/>
          <w:szCs w:val="20"/>
        </w:rPr>
        <w:t xml:space="preserve"> (melyben a tágas tálalókonyha, étkező, közösségi tér és mosdók mellet 2 </w:t>
      </w:r>
      <w:proofErr w:type="gramStart"/>
      <w:r w:rsidRPr="00202B72">
        <w:rPr>
          <w:sz w:val="20"/>
          <w:szCs w:val="20"/>
        </w:rPr>
        <w:t>apartman</w:t>
      </w:r>
      <w:proofErr w:type="gramEnd"/>
      <w:r w:rsidRPr="00202B72">
        <w:rPr>
          <w:sz w:val="20"/>
          <w:szCs w:val="20"/>
        </w:rPr>
        <w:t xml:space="preserve"> ( 3+6 fő ) - zuhanyzóval, mosdóval, főzőfülkével (hűtőgép, rezsó, mikró, kávéfőző) és televízióval -található) és a hozzá tartozó, fürdőszobával ellátott, komfortos, fűthető faházak tökéletes választást kínálnak mindazoknak, akik kikapcsolódásra vágynak a természet ölelésében. A kúria és a hatalmas zöld terület összesen akár </w:t>
      </w:r>
      <w:r w:rsidRPr="00202B72">
        <w:rPr>
          <w:rStyle w:val="Kiemels2"/>
          <w:rFonts w:eastAsiaTheme="majorEastAsia"/>
          <w:sz w:val="20"/>
          <w:szCs w:val="20"/>
        </w:rPr>
        <w:t>80 fő számára biztosít szálláslehetőséget</w:t>
      </w:r>
      <w:r w:rsidRPr="00202B72">
        <w:rPr>
          <w:sz w:val="20"/>
          <w:szCs w:val="20"/>
        </w:rPr>
        <w:t xml:space="preserve">, így ideális helyszínt jelent </w:t>
      </w:r>
      <w:r w:rsidRPr="00202B72">
        <w:rPr>
          <w:rStyle w:val="Kiemels2"/>
          <w:rFonts w:eastAsiaTheme="majorEastAsia"/>
          <w:sz w:val="20"/>
          <w:szCs w:val="20"/>
        </w:rPr>
        <w:t>iskolai csoportok, baráti társaságok és családok számára egyaránt</w:t>
      </w:r>
      <w:r w:rsidRPr="00202B72">
        <w:rPr>
          <w:sz w:val="20"/>
          <w:szCs w:val="20"/>
        </w:rPr>
        <w:t>.</w:t>
      </w:r>
    </w:p>
    <w:p w14:paraId="715D633C" w14:textId="340A3854" w:rsidR="00202B72" w:rsidRPr="00202B72" w:rsidRDefault="00202B72" w:rsidP="00202B72">
      <w:pPr>
        <w:pStyle w:val="NormlWeb"/>
        <w:spacing w:line="276" w:lineRule="auto"/>
        <w:jc w:val="both"/>
        <w:rPr>
          <w:sz w:val="20"/>
          <w:szCs w:val="20"/>
        </w:rPr>
      </w:pPr>
      <w:r w:rsidRPr="00202B72">
        <w:rPr>
          <w:sz w:val="20"/>
          <w:szCs w:val="20"/>
        </w:rPr>
        <w:t>A terület végében csordogáló patak, a tűzrakóhelyek és az erdő változatos élővilága a természetkedvelők számára felejthetetlen élményt nyújt. A friss hegyi levegő és a nyugodt környezet lehetőséget ad a pihenésre, miközben a közösségi élményekről a számos programlehetőség gondoskodik, legyen szó túrázásról, szabadtéri játékokról vagy egy barátságos tábortűzről.</w:t>
      </w:r>
    </w:p>
    <w:p w14:paraId="26B4E2A5" w14:textId="79C59073" w:rsidR="00202B72" w:rsidRPr="00202B72" w:rsidRDefault="00202B72" w:rsidP="00202B72">
      <w:pPr>
        <w:pStyle w:val="NormlWeb"/>
        <w:spacing w:line="276" w:lineRule="auto"/>
        <w:jc w:val="both"/>
        <w:rPr>
          <w:sz w:val="20"/>
          <w:szCs w:val="20"/>
        </w:rPr>
      </w:pPr>
      <w:r w:rsidRPr="00202B72">
        <w:rPr>
          <w:sz w:val="20"/>
          <w:szCs w:val="20"/>
        </w:rPr>
        <w:t xml:space="preserve">Az itt tartózkodók számára segítséget nyújtunk a </w:t>
      </w:r>
      <w:r w:rsidRPr="00202B72">
        <w:rPr>
          <w:rStyle w:val="Kiemels2"/>
          <w:rFonts w:eastAsiaTheme="majorEastAsia"/>
          <w:sz w:val="20"/>
          <w:szCs w:val="20"/>
        </w:rPr>
        <w:t>meleg étkezés, illetve az akár külön busszal történő odajutás megszervezésében.</w:t>
      </w:r>
      <w:r w:rsidRPr="00202B72">
        <w:rPr>
          <w:sz w:val="20"/>
          <w:szCs w:val="20"/>
        </w:rPr>
        <w:t xml:space="preserve"> </w:t>
      </w:r>
    </w:p>
    <w:p w14:paraId="04679283" w14:textId="6D662540" w:rsidR="00202B72" w:rsidRPr="00202B72" w:rsidRDefault="00202B72" w:rsidP="00202B72">
      <w:pPr>
        <w:pStyle w:val="NormlWeb"/>
        <w:spacing w:line="276" w:lineRule="auto"/>
        <w:jc w:val="both"/>
        <w:rPr>
          <w:sz w:val="20"/>
          <w:szCs w:val="20"/>
        </w:rPr>
      </w:pPr>
      <w:r w:rsidRPr="00202B72">
        <w:rPr>
          <w:sz w:val="20"/>
          <w:szCs w:val="20"/>
        </w:rPr>
        <w:t>A Börzsöny szépségeivel körülölelt kúria tökéletes választás mindazok számára, akik szeretnék feltöltődni a természet közelségében, miközben komfortos szálláshelyen pihenhetnek.</w:t>
      </w:r>
    </w:p>
    <w:p w14:paraId="146C5268" w14:textId="5CF14485" w:rsidR="00202B72" w:rsidRPr="00202B72" w:rsidRDefault="00202B72" w:rsidP="00202B72">
      <w:pPr>
        <w:pStyle w:val="NormlWeb"/>
        <w:rPr>
          <w:rStyle w:val="Kiemels2"/>
          <w:rFonts w:eastAsiaTheme="majorEastAsia"/>
          <w:sz w:val="20"/>
          <w:szCs w:val="20"/>
        </w:rPr>
      </w:pPr>
      <w:r w:rsidRPr="00202B72">
        <w:rPr>
          <w:rStyle w:val="Kiemels2"/>
          <w:rFonts w:eastAsiaTheme="majorEastAsia"/>
          <w:sz w:val="20"/>
          <w:szCs w:val="20"/>
        </w:rPr>
        <w:t xml:space="preserve">Fedezze fel a </w:t>
      </w:r>
      <w:proofErr w:type="spellStart"/>
      <w:r w:rsidRPr="00202B72">
        <w:rPr>
          <w:rStyle w:val="Kiemels2"/>
          <w:rFonts w:eastAsiaTheme="majorEastAsia"/>
          <w:sz w:val="20"/>
          <w:szCs w:val="20"/>
        </w:rPr>
        <w:t>Szokoly</w:t>
      </w:r>
      <w:proofErr w:type="spellEnd"/>
      <w:r w:rsidRPr="00202B72">
        <w:rPr>
          <w:rStyle w:val="Kiemels2"/>
          <w:rFonts w:eastAsiaTheme="majorEastAsia"/>
          <w:sz w:val="20"/>
          <w:szCs w:val="20"/>
        </w:rPr>
        <w:t xml:space="preserve"> Alajos kúria nyugalmát és a Börzsöny páratlan varázsát!</w:t>
      </w:r>
    </w:p>
    <w:p w14:paraId="1AA216B5" w14:textId="2EDE7F27" w:rsidR="00202B72" w:rsidRDefault="005F7D96" w:rsidP="00202B72">
      <w:pPr>
        <w:pStyle w:val="NormlWeb"/>
        <w:rPr>
          <w:rStyle w:val="Kiemels2"/>
          <w:rFonts w:eastAsiaTheme="majorEastAsi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05B5AD7" wp14:editId="0AECBD8A">
            <wp:simplePos x="0" y="0"/>
            <wp:positionH relativeFrom="margin">
              <wp:posOffset>6043295</wp:posOffset>
            </wp:positionH>
            <wp:positionV relativeFrom="paragraph">
              <wp:posOffset>54610</wp:posOffset>
            </wp:positionV>
            <wp:extent cx="2451100" cy="1838325"/>
            <wp:effectExtent l="0" t="0" r="6350" b="9525"/>
            <wp:wrapNone/>
            <wp:docPr id="2078107271" name="Kép 1" descr="Szokoly Kasté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okoly Kastél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4DD6B3" w14:textId="70D98714" w:rsidR="00202B72" w:rsidRDefault="00202B72" w:rsidP="00202B72">
      <w:pPr>
        <w:pStyle w:val="NormlWeb"/>
        <w:rPr>
          <w:rStyle w:val="Kiemels2"/>
          <w:rFonts w:eastAsiaTheme="majorEastAsia"/>
        </w:rPr>
      </w:pPr>
    </w:p>
    <w:bookmarkEnd w:id="0"/>
    <w:p w14:paraId="3174F83F" w14:textId="52795422" w:rsidR="00202B72" w:rsidRPr="001F065C" w:rsidRDefault="00202B72" w:rsidP="00202B72">
      <w:pPr>
        <w:tabs>
          <w:tab w:val="left" w:pos="3540"/>
        </w:tabs>
      </w:pPr>
    </w:p>
    <w:p w14:paraId="7DB4966D" w14:textId="6F5DC711" w:rsidR="00202B72" w:rsidRDefault="00202B72" w:rsidP="00202B72">
      <w:pPr>
        <w:pStyle w:val="NormlWeb"/>
        <w:rPr>
          <w:rStyle w:val="Kiemels2"/>
          <w:rFonts w:eastAsiaTheme="majorEastAsia"/>
        </w:rPr>
      </w:pPr>
    </w:p>
    <w:p w14:paraId="7AC82073" w14:textId="77777777" w:rsidR="009355C6" w:rsidRDefault="009355C6" w:rsidP="009355C6">
      <w:pPr>
        <w:pStyle w:val="Standard"/>
        <w:jc w:val="both"/>
        <w:rPr>
          <w:rFonts w:cs="Times New Roman"/>
          <w:b/>
          <w:bCs/>
          <w:sz w:val="20"/>
          <w:szCs w:val="20"/>
          <w:shd w:val="clear" w:color="auto" w:fill="F9F3F0"/>
        </w:rPr>
      </w:pPr>
    </w:p>
    <w:p w14:paraId="6D38DDFE" w14:textId="4C628654" w:rsidR="009355C6" w:rsidRPr="00527D34" w:rsidRDefault="009355C6" w:rsidP="00527D34">
      <w:pPr>
        <w:spacing w:after="0"/>
        <w:rPr>
          <w:rFonts w:ascii="Times New Roman" w:hAnsi="Times New Roman" w:cs="Times New Roman"/>
          <w:b/>
          <w:bCs/>
          <w:color w:val="339933"/>
          <w:sz w:val="24"/>
          <w:szCs w:val="24"/>
        </w:rPr>
      </w:pPr>
      <w:r w:rsidRPr="00527D34">
        <w:rPr>
          <w:rFonts w:ascii="Times New Roman" w:hAnsi="Times New Roman" w:cs="Times New Roman"/>
          <w:b/>
          <w:bCs/>
          <w:color w:val="339933"/>
          <w:sz w:val="24"/>
          <w:szCs w:val="24"/>
        </w:rPr>
        <w:t>Programajánló:</w:t>
      </w:r>
    </w:p>
    <w:p w14:paraId="39A95368" w14:textId="77777777" w:rsidR="009355C6" w:rsidRPr="00527D34" w:rsidRDefault="009355C6" w:rsidP="00527D34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bCs/>
          <w:color w:val="339933"/>
          <w:sz w:val="20"/>
          <w:szCs w:val="20"/>
        </w:rPr>
      </w:pPr>
      <w:r w:rsidRPr="00527D34">
        <w:rPr>
          <w:rFonts w:ascii="Times New Roman" w:hAnsi="Times New Roman" w:cs="Times New Roman"/>
          <w:b/>
          <w:bCs/>
          <w:color w:val="339933"/>
          <w:sz w:val="20"/>
          <w:szCs w:val="20"/>
        </w:rPr>
        <w:t>BERNECEBARÁTI TANÖSVÉNY</w:t>
      </w:r>
    </w:p>
    <w:p w14:paraId="2FF1999E" w14:textId="76A69BC9" w:rsidR="009355C6" w:rsidRPr="009355C6" w:rsidRDefault="009355C6" w:rsidP="009355C6">
      <w:pPr>
        <w:spacing w:line="276" w:lineRule="auto"/>
        <w:rPr>
          <w:rFonts w:ascii="Times New Roman" w:hAnsi="Times New Roman" w:cs="Times New Roman"/>
          <w:color w:val="332001"/>
          <w:sz w:val="20"/>
          <w:szCs w:val="20"/>
        </w:rPr>
      </w:pPr>
      <w:r w:rsidRPr="009355C6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663360" behindDoc="1" locked="0" layoutInCell="1" allowOverlap="1" wp14:anchorId="62EE788D" wp14:editId="2890D825">
            <wp:simplePos x="0" y="0"/>
            <wp:positionH relativeFrom="margin">
              <wp:posOffset>259080</wp:posOffset>
            </wp:positionH>
            <wp:positionV relativeFrom="paragraph">
              <wp:posOffset>2148840</wp:posOffset>
            </wp:positionV>
            <wp:extent cx="1468120" cy="1101090"/>
            <wp:effectExtent l="0" t="0" r="0" b="3810"/>
            <wp:wrapNone/>
            <wp:docPr id="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5C6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664384" behindDoc="0" locked="0" layoutInCell="1" allowOverlap="1" wp14:anchorId="4915751A" wp14:editId="3EF299D3">
            <wp:simplePos x="0" y="0"/>
            <wp:positionH relativeFrom="margin">
              <wp:posOffset>2087880</wp:posOffset>
            </wp:positionH>
            <wp:positionV relativeFrom="paragraph">
              <wp:posOffset>2159000</wp:posOffset>
            </wp:positionV>
            <wp:extent cx="2164080" cy="1082040"/>
            <wp:effectExtent l="0" t="0" r="7620" b="3810"/>
            <wp:wrapNone/>
            <wp:docPr id="1" name="Kép 4" descr="Bernecebaráti tanösvény - Programturiz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rnecebaráti tanösvény - Programturizmu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5C6">
        <w:rPr>
          <w:rFonts w:ascii="Times New Roman" w:hAnsi="Times New Roman" w:cs="Times New Roman"/>
          <w:color w:val="332001"/>
          <w:sz w:val="20"/>
          <w:szCs w:val="20"/>
        </w:rPr>
        <w:t>Az útvonalat végig járva</w:t>
      </w:r>
      <w:r w:rsidRPr="009355C6">
        <w:rPr>
          <w:rFonts w:ascii="Times New Roman" w:hAnsi="Times New Roman" w:cs="Times New Roman"/>
          <w:color w:val="332001"/>
          <w:sz w:val="20"/>
          <w:szCs w:val="20"/>
        </w:rPr>
        <w:br/>
        <w:t>- megismerhetjük az itteni erdei élőhelyeket, a védett növényfajoknak menedéket nyújtó patak menti égerestől a hegyoldal véderdőként kezelt száraz tölgyeséig;</w:t>
      </w:r>
      <w:r w:rsidRPr="009355C6">
        <w:rPr>
          <w:rFonts w:ascii="Times New Roman" w:hAnsi="Times New Roman" w:cs="Times New Roman"/>
          <w:color w:val="332001"/>
          <w:sz w:val="20"/>
          <w:szCs w:val="20"/>
        </w:rPr>
        <w:br/>
        <w:t xml:space="preserve">- az </w:t>
      </w:r>
      <w:proofErr w:type="spellStart"/>
      <w:r w:rsidRPr="009355C6">
        <w:rPr>
          <w:rFonts w:ascii="Times New Roman" w:hAnsi="Times New Roman" w:cs="Times New Roman"/>
          <w:color w:val="332001"/>
          <w:sz w:val="20"/>
          <w:szCs w:val="20"/>
        </w:rPr>
        <w:t>Oszlai</w:t>
      </w:r>
      <w:proofErr w:type="spellEnd"/>
      <w:r w:rsidRPr="009355C6">
        <w:rPr>
          <w:rFonts w:ascii="Times New Roman" w:hAnsi="Times New Roman" w:cs="Times New Roman"/>
          <w:color w:val="332001"/>
          <w:sz w:val="20"/>
          <w:szCs w:val="20"/>
        </w:rPr>
        <w:t>-árok lenyűgöző méretű kőzetfeltárásainak segítségével ismerkedhetünk meg a mintegy 16 millió évvel ezelőtt működött Ős-Börzsöny vulkánhoz kötődő vulkáni és üledékes eredetű kőzetekkel;</w:t>
      </w:r>
      <w:r w:rsidRPr="009355C6">
        <w:rPr>
          <w:rFonts w:ascii="Times New Roman" w:hAnsi="Times New Roman" w:cs="Times New Roman"/>
          <w:color w:val="332001"/>
          <w:sz w:val="20"/>
          <w:szCs w:val="20"/>
        </w:rPr>
        <w:br/>
        <w:t xml:space="preserve">- megtudhatjuk, hol volt „Sisa Pista barlangja", és miért húzódott meg gyakran az </w:t>
      </w:r>
      <w:proofErr w:type="spellStart"/>
      <w:r w:rsidRPr="009355C6">
        <w:rPr>
          <w:rFonts w:ascii="Times New Roman" w:hAnsi="Times New Roman" w:cs="Times New Roman"/>
          <w:color w:val="332001"/>
          <w:sz w:val="20"/>
          <w:szCs w:val="20"/>
        </w:rPr>
        <w:t>Oszlai</w:t>
      </w:r>
      <w:proofErr w:type="spellEnd"/>
      <w:r w:rsidRPr="009355C6">
        <w:rPr>
          <w:rFonts w:ascii="Times New Roman" w:hAnsi="Times New Roman" w:cs="Times New Roman"/>
          <w:color w:val="332001"/>
          <w:sz w:val="20"/>
          <w:szCs w:val="20"/>
        </w:rPr>
        <w:t>-árokban a hírhedt betyár, továbbá mi a kapcsolata a közeli Deszkáspusztával és Bernecebarátival;</w:t>
      </w:r>
      <w:r w:rsidRPr="009355C6">
        <w:rPr>
          <w:rFonts w:ascii="Times New Roman" w:hAnsi="Times New Roman" w:cs="Times New Roman"/>
          <w:color w:val="332001"/>
          <w:sz w:val="20"/>
          <w:szCs w:val="20"/>
        </w:rPr>
        <w:br/>
        <w:t xml:space="preserve">- biztonságos módon, kiépített állomáshelyeken nyerhetünk bepillantást a különleges szépségű </w:t>
      </w:r>
      <w:proofErr w:type="spellStart"/>
      <w:r w:rsidRPr="009355C6">
        <w:rPr>
          <w:rFonts w:ascii="Times New Roman" w:hAnsi="Times New Roman" w:cs="Times New Roman"/>
          <w:color w:val="332001"/>
          <w:sz w:val="20"/>
          <w:szCs w:val="20"/>
        </w:rPr>
        <w:t>Oszlai</w:t>
      </w:r>
      <w:proofErr w:type="spellEnd"/>
      <w:r w:rsidRPr="009355C6">
        <w:rPr>
          <w:rFonts w:ascii="Times New Roman" w:hAnsi="Times New Roman" w:cs="Times New Roman"/>
          <w:color w:val="332001"/>
          <w:sz w:val="20"/>
          <w:szCs w:val="20"/>
        </w:rPr>
        <w:t>-árok szurdokszerű völgyébe;</w:t>
      </w:r>
      <w:r w:rsidRPr="009355C6">
        <w:rPr>
          <w:rFonts w:ascii="Times New Roman" w:hAnsi="Times New Roman" w:cs="Times New Roman"/>
          <w:color w:val="332001"/>
          <w:sz w:val="20"/>
          <w:szCs w:val="20"/>
        </w:rPr>
        <w:br/>
        <w:t>- Sisa Pista kalandos életének néhány érdekes mozzanatát a betyár „tolmácsolásában" ismerhetjük meg.</w:t>
      </w:r>
    </w:p>
    <w:p w14:paraId="629F1E42" w14:textId="21027747" w:rsidR="009355C6" w:rsidRPr="009355C6" w:rsidRDefault="009355C6" w:rsidP="009355C6">
      <w:pPr>
        <w:rPr>
          <w:rFonts w:ascii="Times New Roman" w:hAnsi="Times New Roman" w:cs="Times New Roman"/>
          <w:color w:val="332001"/>
          <w:sz w:val="20"/>
          <w:szCs w:val="20"/>
        </w:rPr>
      </w:pPr>
    </w:p>
    <w:p w14:paraId="0D58BE58" w14:textId="297D578B" w:rsidR="009355C6" w:rsidRPr="009355C6" w:rsidRDefault="009355C6" w:rsidP="009355C6">
      <w:pPr>
        <w:rPr>
          <w:rFonts w:ascii="Times New Roman" w:hAnsi="Times New Roman" w:cs="Times New Roman"/>
          <w:color w:val="332001"/>
          <w:sz w:val="20"/>
          <w:szCs w:val="20"/>
        </w:rPr>
      </w:pPr>
    </w:p>
    <w:p w14:paraId="208AECD2" w14:textId="03E1A0F1" w:rsidR="009355C6" w:rsidRPr="009355C6" w:rsidRDefault="009355C6" w:rsidP="009355C6">
      <w:pPr>
        <w:rPr>
          <w:rFonts w:ascii="Times New Roman" w:hAnsi="Times New Roman" w:cs="Times New Roman"/>
          <w:color w:val="332001"/>
          <w:sz w:val="20"/>
          <w:szCs w:val="20"/>
        </w:rPr>
      </w:pPr>
    </w:p>
    <w:p w14:paraId="59562A18" w14:textId="75177032" w:rsidR="009355C6" w:rsidRPr="009355C6" w:rsidRDefault="009355C6" w:rsidP="009355C6">
      <w:pPr>
        <w:rPr>
          <w:rFonts w:ascii="Times New Roman" w:hAnsi="Times New Roman" w:cs="Times New Roman"/>
          <w:color w:val="332001"/>
          <w:sz w:val="20"/>
          <w:szCs w:val="20"/>
        </w:rPr>
      </w:pPr>
    </w:p>
    <w:p w14:paraId="5999D29A" w14:textId="77777777" w:rsidR="009355C6" w:rsidRPr="009D3A2B" w:rsidRDefault="009355C6" w:rsidP="009355C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color w:val="339933"/>
          <w:sz w:val="20"/>
          <w:szCs w:val="20"/>
        </w:rPr>
      </w:pPr>
      <w:r w:rsidRPr="009D3A2B">
        <w:rPr>
          <w:rFonts w:ascii="Times New Roman" w:hAnsi="Times New Roman" w:cs="Times New Roman"/>
          <w:b/>
          <w:bCs/>
          <w:color w:val="339933"/>
          <w:sz w:val="20"/>
          <w:szCs w:val="20"/>
        </w:rPr>
        <w:t>KEMENCEI ERDEI MÚZEUMVASÚT</w:t>
      </w:r>
    </w:p>
    <w:p w14:paraId="7D314FC2" w14:textId="06372F4D" w:rsidR="009355C6" w:rsidRPr="009355C6" w:rsidRDefault="009355C6" w:rsidP="009355C6">
      <w:pPr>
        <w:spacing w:line="276" w:lineRule="auto"/>
        <w:jc w:val="both"/>
        <w:rPr>
          <w:rFonts w:ascii="Times New Roman" w:hAnsi="Times New Roman" w:cs="Times New Roman"/>
          <w:color w:val="332001"/>
          <w:sz w:val="20"/>
          <w:szCs w:val="20"/>
        </w:rPr>
      </w:pPr>
      <w:r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 wp14:anchorId="6E471D5B" wp14:editId="70C3F4BD">
            <wp:simplePos x="0" y="0"/>
            <wp:positionH relativeFrom="column">
              <wp:posOffset>243840</wp:posOffset>
            </wp:positionH>
            <wp:positionV relativeFrom="paragraph">
              <wp:posOffset>1706245</wp:posOffset>
            </wp:positionV>
            <wp:extent cx="1828800" cy="1219200"/>
            <wp:effectExtent l="0" t="0" r="0" b="0"/>
            <wp:wrapNone/>
            <wp:docPr id="622896167" name="Kép 622896167" descr="Kemencei Erdei Múzeumvasút, kisvasút - menetrend, árak, látnivalók » 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mencei Erdei Múzeumvasút, kisvasút - menetrend, árak, látnivalók » IL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6E8D9B89" wp14:editId="61F5531E">
            <wp:simplePos x="0" y="0"/>
            <wp:positionH relativeFrom="margin">
              <wp:posOffset>2628900</wp:posOffset>
            </wp:positionH>
            <wp:positionV relativeFrom="paragraph">
              <wp:posOffset>1675765</wp:posOffset>
            </wp:positionV>
            <wp:extent cx="1672315" cy="1104900"/>
            <wp:effectExtent l="0" t="0" r="4445" b="0"/>
            <wp:wrapNone/>
            <wp:docPr id="7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1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5C6">
        <w:rPr>
          <w:rFonts w:ascii="Times New Roman" w:hAnsi="Times New Roman" w:cs="Times New Roman"/>
          <w:color w:val="332001"/>
          <w:sz w:val="20"/>
          <w:szCs w:val="20"/>
        </w:rPr>
        <w:t xml:space="preserve">A vasút történetét a végállomáson található, archív fényképekkel, térképekkel és korabeli eszközökkel színesített vasúttörténeti kiállítás ismerteti. A múzeumhoz tartozó kovácsműhelyben megtekinthetők a korabeli eszközök és bútorzat, a kohó, a hűtővizes </w:t>
      </w:r>
      <w:proofErr w:type="spellStart"/>
      <w:r w:rsidRPr="009355C6">
        <w:rPr>
          <w:rFonts w:ascii="Times New Roman" w:hAnsi="Times New Roman" w:cs="Times New Roman"/>
          <w:color w:val="332001"/>
          <w:sz w:val="20"/>
          <w:szCs w:val="20"/>
        </w:rPr>
        <w:t>fakád</w:t>
      </w:r>
      <w:proofErr w:type="spellEnd"/>
      <w:r w:rsidRPr="009355C6">
        <w:rPr>
          <w:rFonts w:ascii="Times New Roman" w:hAnsi="Times New Roman" w:cs="Times New Roman"/>
          <w:color w:val="332001"/>
          <w:sz w:val="20"/>
          <w:szCs w:val="20"/>
        </w:rPr>
        <w:t>, a satupad, a lópatkó elkészítéséhez szükséges patkolóbak és más, a kovácsmestert kiszolgáló kézi szerszám. Csoportok részére előzetes egyeztetés útján kovácsbemutató és a vasút történetét feldolgozó interaktív program igényelhető. A peron szomszédságában található közel harmincféle kisvasúti szerelvény, mozdony, csille mind-mind kalandos életutat jártak be, melyek használati helyéről és módjáról információs táblák segítségével tájékozódhat. A vonat indulásáig kényelmesen várakozhat a fedett szaletli alatt. A gyermekek részére a parkban játszótér is készült</w:t>
      </w:r>
    </w:p>
    <w:p w14:paraId="67CDC24E" w14:textId="5BB758B7" w:rsidR="009355C6" w:rsidRDefault="009355C6" w:rsidP="009355C6"/>
    <w:p w14:paraId="5BA41BDA" w14:textId="10628A79" w:rsidR="009355C6" w:rsidRDefault="009355C6" w:rsidP="009355C6"/>
    <w:p w14:paraId="32CCCF4D" w14:textId="77777777" w:rsidR="009D3A2B" w:rsidRPr="00527D34" w:rsidRDefault="009D3A2B" w:rsidP="009D3A2B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bCs/>
          <w:color w:val="339933"/>
          <w:sz w:val="20"/>
          <w:szCs w:val="20"/>
        </w:rPr>
      </w:pPr>
      <w:r w:rsidRPr="00527D34">
        <w:rPr>
          <w:rFonts w:ascii="Times New Roman" w:hAnsi="Times New Roman" w:cs="Times New Roman"/>
          <w:b/>
          <w:bCs/>
          <w:color w:val="339933"/>
          <w:sz w:val="20"/>
          <w:szCs w:val="20"/>
        </w:rPr>
        <w:t>NAGYVÖLGYI STRAND – KEMENCE</w:t>
      </w:r>
    </w:p>
    <w:p w14:paraId="76398E6B" w14:textId="77777777" w:rsidR="009D3A2B" w:rsidRPr="00527D34" w:rsidRDefault="009D3A2B" w:rsidP="009D3A2B">
      <w:pPr>
        <w:spacing w:line="276" w:lineRule="auto"/>
        <w:rPr>
          <w:rFonts w:ascii="Times New Roman" w:hAnsi="Times New Roman" w:cs="Times New Roman"/>
          <w:color w:val="332001"/>
          <w:sz w:val="20"/>
          <w:szCs w:val="20"/>
        </w:rPr>
      </w:pPr>
      <w:r w:rsidRPr="00527D34">
        <w:rPr>
          <w:rFonts w:ascii="Times New Roman" w:hAnsi="Times New Roman" w:cs="Times New Roman"/>
          <w:color w:val="332001"/>
          <w:sz w:val="20"/>
          <w:szCs w:val="20"/>
        </w:rPr>
        <w:t>A Nagyvölgy Strand Kemence egyik legnépszerűbb célpontja a meleg nyári napokon, annál is inkább, mert a strand a </w:t>
      </w:r>
      <w:hyperlink r:id="rId16" w:history="1">
        <w:r w:rsidRPr="00527D34">
          <w:rPr>
            <w:rFonts w:ascii="Times New Roman" w:hAnsi="Times New Roman" w:cs="Times New Roman"/>
            <w:color w:val="FF0000"/>
            <w:sz w:val="20"/>
            <w:szCs w:val="20"/>
            <w:u w:val="single"/>
          </w:rPr>
          <w:t>Kemencei Erdei Múzeumvasút</w:t>
        </w:r>
      </w:hyperlink>
      <w:r w:rsidRPr="00527D34">
        <w:rPr>
          <w:rFonts w:ascii="Times New Roman" w:hAnsi="Times New Roman" w:cs="Times New Roman"/>
          <w:color w:val="332001"/>
          <w:sz w:val="20"/>
          <w:szCs w:val="20"/>
        </w:rPr>
        <w:t> menetrendi járataival is megközelíthető</w:t>
      </w:r>
    </w:p>
    <w:p w14:paraId="191989B9" w14:textId="77777777" w:rsidR="009D3A2B" w:rsidRPr="009D3A2B" w:rsidRDefault="009D3A2B" w:rsidP="009D3A2B">
      <w:pPr>
        <w:rPr>
          <w:noProof/>
          <w:sz w:val="20"/>
          <w:szCs w:val="20"/>
        </w:rPr>
      </w:pPr>
      <w:r w:rsidRPr="009D3A2B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667456" behindDoc="1" locked="0" layoutInCell="1" allowOverlap="1" wp14:anchorId="4BEFAF82" wp14:editId="54E14A89">
            <wp:simplePos x="0" y="0"/>
            <wp:positionH relativeFrom="margin">
              <wp:posOffset>6777990</wp:posOffset>
            </wp:positionH>
            <wp:positionV relativeFrom="paragraph">
              <wp:posOffset>791210</wp:posOffset>
            </wp:positionV>
            <wp:extent cx="3348990" cy="2232660"/>
            <wp:effectExtent l="0" t="0" r="3810" b="0"/>
            <wp:wrapNone/>
            <wp:docPr id="4" name="Kép 7" descr="Kemence St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emence Stra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A2B">
        <w:rPr>
          <w:noProof/>
          <w:sz w:val="20"/>
          <w:szCs w:val="20"/>
          <w:lang w:eastAsia="hu-HU"/>
        </w:rPr>
        <w:drawing>
          <wp:inline distT="0" distB="0" distL="0" distR="0" wp14:anchorId="696D67B6" wp14:editId="67D0EB57">
            <wp:extent cx="2621280" cy="1747520"/>
            <wp:effectExtent l="0" t="0" r="7620" b="5080"/>
            <wp:docPr id="6" name="Kép 8" descr="Kemence St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emence Stra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56" cy="17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53296" w14:textId="77777777" w:rsidR="009D3A2B" w:rsidRPr="009D3A2B" w:rsidRDefault="009D3A2B" w:rsidP="009D3A2B">
      <w:pPr>
        <w:rPr>
          <w:noProof/>
          <w:sz w:val="20"/>
          <w:szCs w:val="20"/>
        </w:rPr>
      </w:pPr>
    </w:p>
    <w:p w14:paraId="3F3256B2" w14:textId="77777777" w:rsidR="009D3A2B" w:rsidRPr="009D3A2B" w:rsidRDefault="009D3A2B" w:rsidP="009D3A2B">
      <w:pPr>
        <w:rPr>
          <w:noProof/>
          <w:sz w:val="20"/>
          <w:szCs w:val="20"/>
        </w:rPr>
      </w:pPr>
    </w:p>
    <w:p w14:paraId="0934B8F8" w14:textId="77777777" w:rsidR="009D3A2B" w:rsidRPr="009D3A2B" w:rsidRDefault="009D3A2B" w:rsidP="009D3A2B">
      <w:pPr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46A8AE74" w14:textId="77777777" w:rsidR="009D3A2B" w:rsidRPr="009D3A2B" w:rsidRDefault="009D3A2B" w:rsidP="009D3A2B">
      <w:pPr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4B571430" w14:textId="77777777" w:rsidR="009D3A2B" w:rsidRPr="009D3A2B" w:rsidRDefault="009D3A2B" w:rsidP="009D3A2B">
      <w:pPr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66AE5CD6" w14:textId="1ADF6065" w:rsidR="009D3A2B" w:rsidRPr="009D3A2B" w:rsidRDefault="009D3A2B" w:rsidP="009D3A2B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3A2B">
        <w:rPr>
          <w:rFonts w:ascii="Times New Roman" w:hAnsi="Times New Roman" w:cs="Times New Roman"/>
          <w:noProof/>
          <w:sz w:val="20"/>
          <w:szCs w:val="20"/>
          <w:lang w:eastAsia="hu-HU"/>
        </w:rPr>
        <w:drawing>
          <wp:anchor distT="0" distB="0" distL="114300" distR="114300" simplePos="0" relativeHeight="251668480" behindDoc="1" locked="0" layoutInCell="1" allowOverlap="1" wp14:anchorId="57D30B2D" wp14:editId="7A58161A">
            <wp:simplePos x="0" y="0"/>
            <wp:positionH relativeFrom="page">
              <wp:posOffset>8100060</wp:posOffset>
            </wp:positionH>
            <wp:positionV relativeFrom="paragraph">
              <wp:posOffset>299720</wp:posOffset>
            </wp:positionV>
            <wp:extent cx="2169943" cy="2339765"/>
            <wp:effectExtent l="0" t="0" r="1905" b="3810"/>
            <wp:wrapNone/>
            <wp:docPr id="1983648172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43" cy="23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A2B">
        <w:rPr>
          <w:rFonts w:ascii="Times New Roman" w:hAnsi="Times New Roman" w:cs="Times New Roman"/>
          <w:sz w:val="20"/>
          <w:szCs w:val="20"/>
        </w:rPr>
        <w:t>A helyi erdészettől a rövid előadástól/kirándulástól akár a több napos komplex elfoglaltságig sokféle program rendelhető.</w:t>
      </w:r>
    </w:p>
    <w:p w14:paraId="4A2C710E" w14:textId="328FDDAF" w:rsidR="009D3A2B" w:rsidRPr="009D3A2B" w:rsidRDefault="009D3A2B" w:rsidP="009D3A2B">
      <w:pPr>
        <w:pStyle w:val="NormlWeb"/>
        <w:rPr>
          <w:sz w:val="20"/>
          <w:szCs w:val="20"/>
        </w:rPr>
      </w:pPr>
    </w:p>
    <w:p w14:paraId="25FA14D5" w14:textId="58B22D1C" w:rsidR="009D3A2B" w:rsidRPr="009D3A2B" w:rsidRDefault="009D3A2B" w:rsidP="009D3A2B">
      <w:pPr>
        <w:rPr>
          <w:sz w:val="20"/>
          <w:szCs w:val="20"/>
        </w:rPr>
      </w:pPr>
      <w:r w:rsidRPr="009D3A2B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669504" behindDoc="0" locked="0" layoutInCell="1" allowOverlap="1" wp14:anchorId="53FC2DF1" wp14:editId="257B3B9F">
            <wp:simplePos x="0" y="0"/>
            <wp:positionH relativeFrom="column">
              <wp:posOffset>372745</wp:posOffset>
            </wp:positionH>
            <wp:positionV relativeFrom="paragraph">
              <wp:posOffset>10795</wp:posOffset>
            </wp:positionV>
            <wp:extent cx="1203960" cy="605155"/>
            <wp:effectExtent l="0" t="0" r="0" b="4445"/>
            <wp:wrapThrough wrapText="bothSides">
              <wp:wrapPolygon edited="0">
                <wp:start x="10595" y="0"/>
                <wp:lineTo x="0" y="1360"/>
                <wp:lineTo x="0" y="15639"/>
                <wp:lineTo x="2734" y="21079"/>
                <wp:lineTo x="4785" y="21079"/>
                <wp:lineTo x="21190" y="17679"/>
                <wp:lineTo x="21190" y="9519"/>
                <wp:lineTo x="12987" y="0"/>
                <wp:lineTo x="10595" y="0"/>
              </wp:wrapPolygon>
            </wp:wrapThrough>
            <wp:docPr id="1659744229" name="Kép 10" descr="Ipolyerdő Z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polyerdő Z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DF4B1" w14:textId="77777777" w:rsidR="009D3A2B" w:rsidRPr="009D3A2B" w:rsidRDefault="009D3A2B" w:rsidP="009D3A2B">
      <w:pPr>
        <w:rPr>
          <w:sz w:val="20"/>
          <w:szCs w:val="20"/>
        </w:rPr>
      </w:pPr>
    </w:p>
    <w:p w14:paraId="7AA0DE73" w14:textId="72307BA6" w:rsidR="009D3A2B" w:rsidRPr="009D3A2B" w:rsidRDefault="009D3A2B" w:rsidP="009D3A2B">
      <w:pPr>
        <w:rPr>
          <w:sz w:val="20"/>
          <w:szCs w:val="20"/>
        </w:rPr>
      </w:pPr>
    </w:p>
    <w:p w14:paraId="0882CBCE" w14:textId="77777777" w:rsidR="009D3A2B" w:rsidRPr="009D3A2B" w:rsidRDefault="009D3A2B" w:rsidP="009D3A2B">
      <w:pPr>
        <w:rPr>
          <w:sz w:val="20"/>
          <w:szCs w:val="20"/>
        </w:rPr>
      </w:pPr>
    </w:p>
    <w:p w14:paraId="31BDB735" w14:textId="4F447D91" w:rsidR="006679F4" w:rsidRPr="009D3A2B" w:rsidRDefault="009D3A2B">
      <w:pPr>
        <w:rPr>
          <w:color w:val="339933"/>
          <w:sz w:val="20"/>
          <w:szCs w:val="20"/>
        </w:rPr>
      </w:pPr>
      <w:r w:rsidRPr="009D3A2B">
        <w:rPr>
          <w:color w:val="339933"/>
          <w:sz w:val="20"/>
          <w:szCs w:val="20"/>
        </w:rPr>
        <w:t>www.ipolyerdo.hu/borzsonyi-erdeszeteink</w:t>
      </w:r>
    </w:p>
    <w:sectPr w:rsidR="006679F4" w:rsidRPr="009D3A2B" w:rsidSect="009355C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238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D4B2BB" w14:textId="77777777" w:rsidR="0071116E" w:rsidRDefault="0071116E" w:rsidP="00202B72">
      <w:pPr>
        <w:spacing w:after="0" w:line="240" w:lineRule="auto"/>
      </w:pPr>
      <w:r>
        <w:separator/>
      </w:r>
    </w:p>
  </w:endnote>
  <w:endnote w:type="continuationSeparator" w:id="0">
    <w:p w14:paraId="6FA4AF58" w14:textId="77777777" w:rsidR="0071116E" w:rsidRDefault="0071116E" w:rsidP="00202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9CD61" w14:textId="77777777" w:rsidR="00202B72" w:rsidRDefault="00202B7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D43CE" w14:textId="77777777" w:rsidR="00202B72" w:rsidRDefault="00202B72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BC8E9" w14:textId="77777777" w:rsidR="00202B72" w:rsidRDefault="00202B7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B90793" w14:textId="77777777" w:rsidR="0071116E" w:rsidRDefault="0071116E" w:rsidP="00202B72">
      <w:pPr>
        <w:spacing w:after="0" w:line="240" w:lineRule="auto"/>
      </w:pPr>
      <w:r>
        <w:separator/>
      </w:r>
    </w:p>
  </w:footnote>
  <w:footnote w:type="continuationSeparator" w:id="0">
    <w:p w14:paraId="35EF3D4C" w14:textId="77777777" w:rsidR="0071116E" w:rsidRDefault="0071116E" w:rsidP="00202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95585" w14:textId="4D8A1A55" w:rsidR="00202B72" w:rsidRDefault="0071116E">
    <w:pPr>
      <w:pStyle w:val="lfej"/>
    </w:pPr>
    <w:r>
      <w:rPr>
        <w:noProof/>
        <w14:ligatures w14:val="standardContextual"/>
      </w:rPr>
      <w:pict w14:anchorId="46211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255079" o:spid="_x0000_s2053" type="#_x0000_t75" style="position:absolute;margin-left:0;margin-top:0;width:20in;height:810pt;z-index:-251657216;mso-position-horizontal:center;mso-position-horizontal-relative:margin;mso-position-vertical:center;mso-position-vertical-relative:margin" o:allowincell="f">
          <v:imagedata r:id="rId1" o:title="az-eszak-borzsony-kevesbe-ismert-kincsei-eb997d3b-814167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07145" w14:textId="7EDC2F8B" w:rsidR="00202B72" w:rsidRDefault="0071116E">
    <w:pPr>
      <w:pStyle w:val="lfej"/>
    </w:pPr>
    <w:r>
      <w:rPr>
        <w:noProof/>
        <w14:ligatures w14:val="standardContextual"/>
      </w:rPr>
      <w:pict w14:anchorId="6018E4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255080" o:spid="_x0000_s2054" type="#_x0000_t75" style="position:absolute;margin-left:0;margin-top:0;width:20in;height:810pt;z-index:-251656192;mso-position-horizontal:center;mso-position-horizontal-relative:margin;mso-position-vertical:center;mso-position-vertical-relative:margin" o:allowincell="f">
          <v:imagedata r:id="rId1" o:title="az-eszak-borzsony-kevesbe-ismert-kincsei-eb997d3b-814167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CDA63" w14:textId="2EB50B6C" w:rsidR="00202B72" w:rsidRDefault="0071116E">
    <w:pPr>
      <w:pStyle w:val="lfej"/>
    </w:pPr>
    <w:r>
      <w:rPr>
        <w:noProof/>
        <w14:ligatures w14:val="standardContextual"/>
      </w:rPr>
      <w:pict w14:anchorId="728403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255078" o:spid="_x0000_s2052" type="#_x0000_t75" style="position:absolute;margin-left:0;margin-top:0;width:20in;height:810pt;z-index:-251658240;mso-position-horizontal:center;mso-position-horizontal-relative:margin;mso-position-vertical:center;mso-position-vertical-relative:margin" o:allowincell="f">
          <v:imagedata r:id="rId1" o:title="az-eszak-borzsony-kevesbe-ismert-kincsei-eb997d3b-814167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4779FD"/>
    <w:multiLevelType w:val="hybridMultilevel"/>
    <w:tmpl w:val="F4A4BE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B72"/>
    <w:rsid w:val="001066EC"/>
    <w:rsid w:val="00202B72"/>
    <w:rsid w:val="00260957"/>
    <w:rsid w:val="003363B2"/>
    <w:rsid w:val="003677FF"/>
    <w:rsid w:val="00527D34"/>
    <w:rsid w:val="005F7D96"/>
    <w:rsid w:val="006679F4"/>
    <w:rsid w:val="006C3F5E"/>
    <w:rsid w:val="006F5B03"/>
    <w:rsid w:val="0071116E"/>
    <w:rsid w:val="009355C6"/>
    <w:rsid w:val="0097023C"/>
    <w:rsid w:val="009D3A2B"/>
    <w:rsid w:val="00AF3AF4"/>
    <w:rsid w:val="00CA45D0"/>
    <w:rsid w:val="00CF17FD"/>
    <w:rsid w:val="00E41950"/>
    <w:rsid w:val="00E4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4F3B79B"/>
  <w15:chartTrackingRefBased/>
  <w15:docId w15:val="{F9850799-EEB1-4834-A355-556A39BAC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02B72"/>
    <w:pPr>
      <w:spacing w:line="259" w:lineRule="auto"/>
    </w:pPr>
    <w:rPr>
      <w:kern w:val="0"/>
      <w:sz w:val="22"/>
      <w:szCs w:val="22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202B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02B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02B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02B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02B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02B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02B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02B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02B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02B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02B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02B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02B72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02B72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02B72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02B72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02B72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02B72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202B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02B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202B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202B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202B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202B72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202B72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202B72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02B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02B72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202B72"/>
    <w:rPr>
      <w:b/>
      <w:bCs/>
      <w:smallCaps/>
      <w:color w:val="0F4761" w:themeColor="accent1" w:themeShade="BF"/>
      <w:spacing w:val="5"/>
    </w:rPr>
  </w:style>
  <w:style w:type="character" w:styleId="Kiemels2">
    <w:name w:val="Strong"/>
    <w:basedOn w:val="Bekezdsalapbettpusa"/>
    <w:uiPriority w:val="22"/>
    <w:qFormat/>
    <w:rsid w:val="00202B72"/>
    <w:rPr>
      <w:b/>
      <w:bCs/>
    </w:rPr>
  </w:style>
  <w:style w:type="paragraph" w:styleId="NormlWeb">
    <w:name w:val="Normal (Web)"/>
    <w:basedOn w:val="Norml"/>
    <w:uiPriority w:val="99"/>
    <w:semiHidden/>
    <w:unhideWhenUsed/>
    <w:rsid w:val="00202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hu-HU"/>
    </w:rPr>
  </w:style>
  <w:style w:type="character" w:styleId="Hiperhivatkozs">
    <w:name w:val="Hyperlink"/>
    <w:basedOn w:val="Bekezdsalapbettpusa"/>
    <w:uiPriority w:val="99"/>
    <w:unhideWhenUsed/>
    <w:rsid w:val="00202B72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20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02B72"/>
    <w:rPr>
      <w:kern w:val="0"/>
      <w:sz w:val="22"/>
      <w:szCs w:val="22"/>
      <w14:ligatures w14:val="none"/>
    </w:rPr>
  </w:style>
  <w:style w:type="paragraph" w:styleId="llb">
    <w:name w:val="footer"/>
    <w:basedOn w:val="Norml"/>
    <w:link w:val="llbChar"/>
    <w:uiPriority w:val="99"/>
    <w:unhideWhenUsed/>
    <w:rsid w:val="0020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02B72"/>
    <w:rPr>
      <w:kern w:val="0"/>
      <w:sz w:val="22"/>
      <w:szCs w:val="22"/>
      <w14:ligatures w14:val="none"/>
    </w:rPr>
  </w:style>
  <w:style w:type="paragraph" w:customStyle="1" w:styleId="Standard">
    <w:name w:val="Standard"/>
    <w:rsid w:val="009355C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es.timea@gmkxv.h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udultetes@gmkxv.h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ilovedunakanyar.hu/dunakanyar/kemence-erdei-kisvasut/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mailto:kovacs.andrea@gmkxv.hu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507</Words>
  <Characters>3499</Characters>
  <Application>Microsoft Office Word</Application>
  <DocSecurity>0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Veres Tímea</dc:creator>
  <cp:keywords/>
  <dc:description/>
  <cp:lastModifiedBy>Naszádi Magdolna</cp:lastModifiedBy>
  <cp:revision>4</cp:revision>
  <cp:lastPrinted>2025-02-14T09:37:00Z</cp:lastPrinted>
  <dcterms:created xsi:type="dcterms:W3CDTF">2025-02-14T09:59:00Z</dcterms:created>
  <dcterms:modified xsi:type="dcterms:W3CDTF">2025-05-27T09:00:00Z</dcterms:modified>
</cp:coreProperties>
</file>